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jc w:val="right"/>
        <w:rPr/>
      </w:pPr>
      <w:bookmarkStart w:colFirst="0" w:colLast="0" w:name="_qrwr7m66xp0d" w:id="0"/>
      <w:bookmarkEnd w:id="0"/>
      <w:r w:rsidDel="00000000" w:rsidR="00000000" w:rsidRPr="00000000">
        <w:rPr>
          <w:rtl w:val="0"/>
        </w:rPr>
        <w:t xml:space="preserve">The City College of New York</w:t>
      </w:r>
    </w:p>
    <w:p w:rsidR="00000000" w:rsidDel="00000000" w:rsidP="00000000" w:rsidRDefault="00000000" w:rsidRPr="00000000" w14:paraId="00000002">
      <w:pPr>
        <w:pStyle w:val="Heading2"/>
        <w:jc w:val="right"/>
        <w:rPr/>
      </w:pPr>
      <w:bookmarkStart w:colFirst="0" w:colLast="0" w:name="_qrwr7m66xp0d" w:id="0"/>
      <w:bookmarkEnd w:id="0"/>
      <w:r w:rsidDel="00000000" w:rsidR="00000000" w:rsidRPr="00000000">
        <w:rPr>
          <w:rtl w:val="0"/>
        </w:rPr>
        <w:t xml:space="preserve">160 Convent Avenue</w:t>
      </w:r>
    </w:p>
    <w:p w:rsidR="00000000" w:rsidDel="00000000" w:rsidP="00000000" w:rsidRDefault="00000000" w:rsidRPr="00000000" w14:paraId="00000003">
      <w:pPr>
        <w:pStyle w:val="Heading2"/>
        <w:jc w:val="right"/>
        <w:rPr/>
      </w:pPr>
      <w:bookmarkStart w:colFirst="0" w:colLast="0" w:name="_qrwr7m66xp0d" w:id="0"/>
      <w:bookmarkEnd w:id="0"/>
      <w:r w:rsidDel="00000000" w:rsidR="00000000" w:rsidRPr="00000000">
        <w:rPr>
          <w:rtl w:val="0"/>
        </w:rPr>
        <w:t xml:space="preserve">New York, NY 10031</w:t>
      </w:r>
    </w:p>
    <w:p w:rsidR="00000000" w:rsidDel="00000000" w:rsidP="00000000" w:rsidRDefault="00000000" w:rsidRPr="00000000" w14:paraId="00000004">
      <w:pPr>
        <w:pStyle w:val="Heading2"/>
        <w:jc w:val="center"/>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05">
      <w:pPr>
        <w:pStyle w:val="Heading2"/>
        <w:jc w:val="center"/>
        <w:rPr/>
      </w:pPr>
      <w:bookmarkStart w:colFirst="0" w:colLast="0" w:name="_qrwr7m66xp0d" w:id="0"/>
      <w:bookmarkEnd w:id="0"/>
      <w:r w:rsidDel="00000000" w:rsidR="00000000" w:rsidRPr="00000000">
        <w:rPr>
          <w:rtl w:val="0"/>
        </w:rPr>
        <w:t xml:space="preserve">Syllabus for Writing for the Sciences</w:t>
      </w:r>
    </w:p>
    <w:p w:rsidR="00000000" w:rsidDel="00000000" w:rsidP="00000000" w:rsidRDefault="00000000" w:rsidRPr="00000000" w14:paraId="00000006">
      <w:pPr>
        <w:pStyle w:val="Heading2"/>
        <w:jc w:val="center"/>
        <w:rPr/>
      </w:pPr>
      <w:bookmarkStart w:colFirst="0" w:colLast="0" w:name="_qrwr7m66xp0d" w:id="0"/>
      <w:bookmarkEnd w:id="0"/>
      <w:r w:rsidDel="00000000" w:rsidR="00000000" w:rsidRPr="00000000">
        <w:rPr>
          <w:rtl w:val="0"/>
        </w:rPr>
        <w:t xml:space="preserve">ENGL 21003</w:t>
      </w:r>
    </w:p>
    <w:p w:rsidR="00000000" w:rsidDel="00000000" w:rsidP="00000000" w:rsidRDefault="00000000" w:rsidRPr="00000000" w14:paraId="00000007">
      <w:pPr>
        <w:pStyle w:val="Heading2"/>
        <w:jc w:val="center"/>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08">
      <w:pPr>
        <w:pStyle w:val="Heading2"/>
        <w:rPr/>
      </w:pPr>
      <w:bookmarkStart w:colFirst="0" w:colLast="0" w:name="_qrwr7m66xp0d" w:id="0"/>
      <w:bookmarkEnd w:id="0"/>
      <w:r w:rsidDel="00000000" w:rsidR="00000000" w:rsidRPr="00000000">
        <w:rPr>
          <w:rtl w:val="0"/>
        </w:rPr>
        <w:t xml:space="preserve">Instructor: </w:t>
      </w:r>
    </w:p>
    <w:p w:rsidR="00000000" w:rsidDel="00000000" w:rsidP="00000000" w:rsidRDefault="00000000" w:rsidRPr="00000000" w14:paraId="00000009">
      <w:pPr>
        <w:pStyle w:val="Heading2"/>
        <w:rPr/>
      </w:pPr>
      <w:bookmarkStart w:colFirst="0" w:colLast="0" w:name="_usyk94s8dfxx" w:id="1"/>
      <w:bookmarkEnd w:id="1"/>
      <w:r w:rsidDel="00000000" w:rsidR="00000000" w:rsidRPr="00000000">
        <w:rPr>
          <w:rtl w:val="0"/>
        </w:rPr>
        <w:t xml:space="preserve">Email: </w:t>
      </w:r>
    </w:p>
    <w:p w:rsidR="00000000" w:rsidDel="00000000" w:rsidP="00000000" w:rsidRDefault="00000000" w:rsidRPr="00000000" w14:paraId="0000000A">
      <w:pPr>
        <w:pStyle w:val="Heading2"/>
        <w:rPr/>
      </w:pPr>
      <w:bookmarkStart w:colFirst="0" w:colLast="0" w:name="_8o06q9l0kfeh" w:id="2"/>
      <w:bookmarkEnd w:id="2"/>
      <w:r w:rsidDel="00000000" w:rsidR="00000000" w:rsidRPr="00000000">
        <w:rPr>
          <w:rtl w:val="0"/>
        </w:rPr>
        <w:t xml:space="preserve">Office hours: </w:t>
      </w:r>
    </w:p>
    <w:p w:rsidR="00000000" w:rsidDel="00000000" w:rsidP="00000000" w:rsidRDefault="00000000" w:rsidRPr="00000000" w14:paraId="0000000B">
      <w:pPr>
        <w:pStyle w:val="Heading2"/>
        <w:rPr/>
      </w:pPr>
      <w:bookmarkStart w:colFirst="0" w:colLast="0" w:name="_vzn5473bliv9" w:id="3"/>
      <w:bookmarkEnd w:id="3"/>
      <w:r w:rsidDel="00000000" w:rsidR="00000000" w:rsidRPr="00000000">
        <w:rPr>
          <w:rtl w:val="0"/>
        </w:rPr>
        <w:t xml:space="preserve"> </w:t>
      </w:r>
    </w:p>
    <w:p w:rsidR="00000000" w:rsidDel="00000000" w:rsidP="00000000" w:rsidRDefault="00000000" w:rsidRPr="00000000" w14:paraId="0000000C">
      <w:pPr>
        <w:pStyle w:val="Heading2"/>
        <w:rPr/>
      </w:pPr>
      <w:bookmarkStart w:colFirst="0" w:colLast="0" w:name="_7wzjftu40lqu" w:id="4"/>
      <w:bookmarkEnd w:id="4"/>
      <w:r w:rsidDel="00000000" w:rsidR="00000000" w:rsidRPr="00000000">
        <w:rPr>
          <w:rtl w:val="0"/>
        </w:rPr>
        <w:t xml:space="preserve">Course Description:</w:t>
      </w:r>
    </w:p>
    <w:p w:rsidR="00000000" w:rsidDel="00000000" w:rsidP="00000000" w:rsidRDefault="00000000" w:rsidRPr="00000000" w14:paraId="0000000D">
      <w:pPr>
        <w:pStyle w:val="Heading2"/>
        <w:rPr/>
      </w:pPr>
      <w:bookmarkStart w:colFirst="0" w:colLast="0" w:name="_wpf5s3bvel8a" w:id="5"/>
      <w:bookmarkEnd w:id="5"/>
      <w:r w:rsidDel="00000000" w:rsidR="00000000" w:rsidRPr="00000000">
        <w:rPr>
          <w:rtl w:val="0"/>
        </w:rPr>
        <w:t xml:space="preserve"> </w:t>
      </w:r>
    </w:p>
    <w:p w:rsidR="00000000" w:rsidDel="00000000" w:rsidP="00000000" w:rsidRDefault="00000000" w:rsidRPr="00000000" w14:paraId="0000000E">
      <w:pPr>
        <w:pStyle w:val="Heading2"/>
        <w:rPr/>
      </w:pPr>
      <w:bookmarkStart w:colFirst="0" w:colLast="0" w:name="_pkfvnytggbl0" w:id="6"/>
      <w:bookmarkEnd w:id="6"/>
      <w:r w:rsidDel="00000000" w:rsidR="00000000" w:rsidRPr="00000000">
        <w:rPr>
          <w:rFonts w:ascii="Times New Roman" w:cs="Times New Roman" w:eastAsia="Times New Roman" w:hAnsi="Times New Roman"/>
          <w:b w:val="0"/>
          <w:sz w:val="24"/>
          <w:szCs w:val="24"/>
          <w:rtl w:val="0"/>
        </w:rPr>
        <w:t xml:space="preserve">Writing for the Sciences’ primary purpose is to help students better understand the principles of reading and writing in the sciences. 210.03 will also give students practice of some of the specific forms and techniques used in scientific disciplines. Students will accomplish this by becoming engaged, analytical readers of scientific papers; translating the material for use by specific public audiences; and working with other scientific writing and by considering and questioning scientific methods, and the epistemology and nature of inquiry. Students will learn that science writing is an act of communicating ideas to those in their field and to the general public. A passing grade (not Incomplete) in Engl. 110, FIQWS, or an equivalent will meet the prerequisite requirement.</w:t>
      </w:r>
      <w:r w:rsidDel="00000000" w:rsidR="00000000" w:rsidRPr="00000000">
        <w:rPr>
          <w:rtl w:val="0"/>
        </w:rPr>
      </w:r>
    </w:p>
    <w:p w:rsidR="00000000" w:rsidDel="00000000" w:rsidP="00000000" w:rsidRDefault="00000000" w:rsidRPr="00000000" w14:paraId="0000000F">
      <w:pPr>
        <w:pStyle w:val="Heading2"/>
        <w:rPr>
          <w:sz w:val="24"/>
          <w:szCs w:val="24"/>
          <w:highlight w:val="yellow"/>
        </w:rPr>
      </w:pPr>
      <w:bookmarkStart w:colFirst="0" w:colLast="0" w:name="_f1o1s8binwxi" w:id="7"/>
      <w:bookmarkEnd w:id="7"/>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0">
      <w:pPr>
        <w:pStyle w:val="Heading2"/>
        <w:spacing w:after="240" w:lineRule="auto"/>
        <w:rPr/>
      </w:pPr>
      <w:bookmarkStart w:colFirst="0" w:colLast="0" w:name="_qrwr7m66xp0d" w:id="0"/>
      <w:bookmarkEnd w:id="0"/>
      <w:r w:rsidDel="00000000" w:rsidR="00000000" w:rsidRPr="00000000">
        <w:rPr>
          <w:rtl w:val="0"/>
        </w:rPr>
        <w:t xml:space="preserve">Course Learning Outcomes:</w:t>
      </w:r>
    </w:p>
    <w:p w:rsidR="00000000" w:rsidDel="00000000" w:rsidP="00000000" w:rsidRDefault="00000000" w:rsidRPr="00000000" w14:paraId="00000011">
      <w:pPr>
        <w:spacing w:after="240" w:lineRule="auto"/>
        <w:rPr/>
      </w:pPr>
      <w:r w:rsidDel="00000000" w:rsidR="00000000" w:rsidRPr="00000000">
        <w:rPr>
          <w:rtl w:val="0"/>
        </w:rPr>
        <w:t xml:space="preserve">Over the course of the semester, you will</w:t>
      </w:r>
    </w:p>
    <w:p w:rsidR="00000000" w:rsidDel="00000000" w:rsidP="00000000" w:rsidRDefault="00000000" w:rsidRPr="00000000" w14:paraId="00000012">
      <w:pPr>
        <w:numPr>
          <w:ilvl w:val="0"/>
          <w:numId w:val="35"/>
        </w:numPr>
        <w:spacing w:after="0" w:afterAutospacing="0" w:lineRule="auto"/>
        <w:ind w:left="720" w:hanging="360"/>
        <w:rPr>
          <w:u w:val="none"/>
        </w:rPr>
      </w:pPr>
      <w:r w:rsidDel="00000000" w:rsidR="00000000" w:rsidRPr="00000000">
        <w:rPr>
          <w:rtl w:val="0"/>
        </w:rPr>
        <w:t xml:space="preserve">acknowledge your and others' range of linguistic differences as resources, and draw on those resources to develop rhetorical sensibility</w:t>
      </w:r>
    </w:p>
    <w:p w:rsidR="00000000" w:rsidDel="00000000" w:rsidP="00000000" w:rsidRDefault="00000000" w:rsidRPr="00000000" w14:paraId="00000013">
      <w:pPr>
        <w:numPr>
          <w:ilvl w:val="0"/>
          <w:numId w:val="35"/>
        </w:numPr>
        <w:spacing w:after="0" w:afterAutospacing="0" w:lineRule="auto"/>
        <w:ind w:left="720" w:hanging="360"/>
        <w:rPr>
          <w:u w:val="none"/>
        </w:rPr>
      </w:pPr>
      <w:r w:rsidDel="00000000" w:rsidR="00000000" w:rsidRPr="00000000">
        <w:rPr>
          <w:rtl w:val="0"/>
        </w:rPr>
        <w:t xml:space="preserve">enhance strategies for reading, drafting, revising, editing, and self-assessment</w:t>
      </w:r>
    </w:p>
    <w:p w:rsidR="00000000" w:rsidDel="00000000" w:rsidP="00000000" w:rsidRDefault="00000000" w:rsidRPr="00000000" w14:paraId="00000014">
      <w:pPr>
        <w:numPr>
          <w:ilvl w:val="0"/>
          <w:numId w:val="35"/>
        </w:numPr>
        <w:spacing w:after="0" w:afterAutospacing="0" w:lineRule="auto"/>
        <w:ind w:left="720" w:hanging="360"/>
        <w:rPr>
          <w:u w:val="none"/>
        </w:rPr>
      </w:pPr>
      <w:r w:rsidDel="00000000" w:rsidR="00000000" w:rsidRPr="00000000">
        <w:rPr>
          <w:rtl w:val="0"/>
        </w:rPr>
        <w:t xml:space="preserve">negotiate your own writing goals and audience expectations regarding conventions of genre, medium, and rhetorical situation</w:t>
      </w:r>
    </w:p>
    <w:p w:rsidR="00000000" w:rsidDel="00000000" w:rsidP="00000000" w:rsidRDefault="00000000" w:rsidRPr="00000000" w14:paraId="00000015">
      <w:pPr>
        <w:numPr>
          <w:ilvl w:val="0"/>
          <w:numId w:val="35"/>
        </w:numPr>
        <w:spacing w:after="0" w:afterAutospacing="0" w:lineRule="auto"/>
        <w:ind w:left="720" w:hanging="360"/>
        <w:rPr>
          <w:u w:val="none"/>
        </w:rPr>
      </w:pPr>
      <w:r w:rsidDel="00000000" w:rsidR="00000000" w:rsidRPr="00000000">
        <w:rPr>
          <w:rtl w:val="0"/>
        </w:rPr>
        <w:t xml:space="preserve">develop and engage in the collaborative and social aspects of writing processes</w:t>
      </w:r>
    </w:p>
    <w:p w:rsidR="00000000" w:rsidDel="00000000" w:rsidP="00000000" w:rsidRDefault="00000000" w:rsidRPr="00000000" w14:paraId="00000016">
      <w:pPr>
        <w:numPr>
          <w:ilvl w:val="0"/>
          <w:numId w:val="35"/>
        </w:numPr>
        <w:spacing w:after="0" w:afterAutospacing="0" w:lineRule="auto"/>
        <w:ind w:left="720" w:hanging="360"/>
        <w:rPr>
          <w:u w:val="none"/>
        </w:rPr>
      </w:pPr>
      <w:r w:rsidDel="00000000" w:rsidR="00000000" w:rsidRPr="00000000">
        <w:rPr>
          <w:rtl w:val="0"/>
        </w:rPr>
        <w:t xml:space="preserve">engage in genre analysis and multimodal composing to explore effective writing across disciplinary contexts and beyond to include public audiences</w:t>
      </w:r>
    </w:p>
    <w:p w:rsidR="00000000" w:rsidDel="00000000" w:rsidP="00000000" w:rsidRDefault="00000000" w:rsidRPr="00000000" w14:paraId="00000017">
      <w:pPr>
        <w:numPr>
          <w:ilvl w:val="0"/>
          <w:numId w:val="35"/>
        </w:numPr>
        <w:spacing w:after="0" w:afterAutospacing="0" w:lineRule="auto"/>
        <w:ind w:left="720" w:hanging="360"/>
        <w:rPr>
          <w:u w:val="none"/>
        </w:rPr>
      </w:pPr>
      <w:r w:rsidDel="00000000" w:rsidR="00000000" w:rsidRPr="00000000">
        <w:rPr>
          <w:rtl w:val="0"/>
        </w:rPr>
        <w:t xml:space="preserve">formulate and articulate a stance through and in your writing</w:t>
      </w:r>
    </w:p>
    <w:p w:rsidR="00000000" w:rsidDel="00000000" w:rsidP="00000000" w:rsidRDefault="00000000" w:rsidRPr="00000000" w14:paraId="00000018">
      <w:pPr>
        <w:numPr>
          <w:ilvl w:val="0"/>
          <w:numId w:val="35"/>
        </w:numPr>
        <w:spacing w:after="0" w:afterAutospacing="0" w:lineRule="auto"/>
        <w:ind w:left="720" w:hanging="360"/>
        <w:rPr>
          <w:u w:val="none"/>
        </w:rPr>
      </w:pPr>
      <w:r w:rsidDel="00000000" w:rsidR="00000000" w:rsidRPr="00000000">
        <w:rPr>
          <w:rtl w:val="0"/>
        </w:rPr>
        <w:t xml:space="preserve">practice using various library resources, online databases, and the Internet to locate sources appropriate to your writing projects</w:t>
      </w:r>
    </w:p>
    <w:p w:rsidR="00000000" w:rsidDel="00000000" w:rsidP="00000000" w:rsidRDefault="00000000" w:rsidRPr="00000000" w14:paraId="00000019">
      <w:pPr>
        <w:numPr>
          <w:ilvl w:val="0"/>
          <w:numId w:val="35"/>
        </w:numPr>
        <w:spacing w:after="240" w:lineRule="auto"/>
        <w:ind w:left="720" w:hanging="360"/>
        <w:rPr>
          <w:u w:val="none"/>
        </w:rPr>
      </w:pPr>
      <w:r w:rsidDel="00000000" w:rsidR="00000000" w:rsidRPr="00000000">
        <w:rPr>
          <w:rtl w:val="0"/>
        </w:rPr>
        <w:t xml:space="preserve">strengthen your source use practices (including evaluating, integrating, quoting, paraphrasing, summarizing, synthesizing, analyzing, and citing sources)</w:t>
      </w:r>
    </w:p>
    <w:p w:rsidR="00000000" w:rsidDel="00000000" w:rsidP="00000000" w:rsidRDefault="00000000" w:rsidRPr="00000000" w14:paraId="0000001A">
      <w:pPr>
        <w:pStyle w:val="Heading2"/>
        <w:jc w:val="center"/>
        <w:rPr>
          <w:u w:val="single"/>
        </w:rPr>
      </w:pPr>
      <w:bookmarkStart w:colFirst="0" w:colLast="0" w:name="_qrwr7m66xp0d" w:id="0"/>
      <w:bookmarkEnd w:id="0"/>
      <w:r w:rsidDel="00000000" w:rsidR="00000000" w:rsidRPr="00000000">
        <w:rPr>
          <w:rtl w:val="0"/>
        </w:rPr>
      </w:r>
    </w:p>
    <w:p w:rsidR="00000000" w:rsidDel="00000000" w:rsidP="00000000" w:rsidRDefault="00000000" w:rsidRPr="00000000" w14:paraId="0000001B">
      <w:pPr>
        <w:pStyle w:val="Heading2"/>
        <w:jc w:val="center"/>
        <w:rPr>
          <w:u w:val="single"/>
        </w:rPr>
      </w:pPr>
      <w:bookmarkStart w:colFirst="0" w:colLast="0" w:name="_ttpezp7ac5h7" w:id="8"/>
      <w:bookmarkEnd w:id="8"/>
      <w:r w:rsidDel="00000000" w:rsidR="00000000" w:rsidRPr="00000000">
        <w:rPr>
          <w:u w:val="single"/>
          <w:rtl w:val="0"/>
        </w:rPr>
        <w:t xml:space="preserve">Student Support Services:</w:t>
      </w:r>
    </w:p>
    <w:p w:rsidR="00000000" w:rsidDel="00000000" w:rsidP="00000000" w:rsidRDefault="00000000" w:rsidRPr="00000000" w14:paraId="0000001C">
      <w:pPr>
        <w:pStyle w:val="Heading2"/>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1D">
      <w:pPr>
        <w:pStyle w:val="Heading3"/>
        <w:rPr/>
      </w:pPr>
      <w:bookmarkStart w:colFirst="0" w:colLast="0" w:name="_qrwr7m66xp0d" w:id="0"/>
      <w:bookmarkEnd w:id="0"/>
      <w:hyperlink r:id="rId6">
        <w:r w:rsidDel="00000000" w:rsidR="00000000" w:rsidRPr="00000000">
          <w:rPr>
            <w:color w:val="1155cc"/>
            <w:u w:val="single"/>
            <w:rtl w:val="0"/>
          </w:rPr>
          <w:t xml:space="preserve">Gateway Advising Center</w:t>
        </w:r>
      </w:hyperlink>
      <w:r w:rsidDel="00000000" w:rsidR="00000000" w:rsidRPr="00000000">
        <w:rPr>
          <w:rtl w:val="0"/>
        </w:rPr>
        <w:t xml:space="preserve">, NAC 1/220</w:t>
      </w:r>
    </w:p>
    <w:p w:rsidR="00000000" w:rsidDel="00000000" w:rsidP="00000000" w:rsidRDefault="00000000" w:rsidRPr="00000000" w14:paraId="0000001E">
      <w:pPr>
        <w:rPr/>
      </w:pPr>
      <w:r w:rsidDel="00000000" w:rsidR="00000000" w:rsidRPr="00000000">
        <w:rPr>
          <w:rtl w:val="0"/>
        </w:rPr>
        <w:t xml:space="preserve">Students without a declared major can receive academic advising, especially if you have questions about your course of study, core requirements, etc.</w:t>
      </w:r>
    </w:p>
    <w:p w:rsidR="00000000" w:rsidDel="00000000" w:rsidP="00000000" w:rsidRDefault="00000000" w:rsidRPr="00000000" w14:paraId="0000001F">
      <w:pPr>
        <w:pStyle w:val="Heading2"/>
        <w:rPr>
          <w:sz w:val="24"/>
          <w:szCs w:val="24"/>
        </w:rPr>
      </w:pPr>
      <w:bookmarkStart w:colFirst="0" w:colLast="0" w:name="_qrwr7m66xp0d" w:id="0"/>
      <w:bookmarkEnd w:id="0"/>
      <w:r w:rsidDel="00000000" w:rsidR="00000000" w:rsidRPr="00000000">
        <w:rPr>
          <w:sz w:val="24"/>
          <w:szCs w:val="24"/>
          <w:rtl w:val="0"/>
        </w:rPr>
        <w:t xml:space="preserve"> </w:t>
      </w:r>
    </w:p>
    <w:p w:rsidR="00000000" w:rsidDel="00000000" w:rsidP="00000000" w:rsidRDefault="00000000" w:rsidRPr="00000000" w14:paraId="00000020">
      <w:pPr>
        <w:pStyle w:val="Heading3"/>
        <w:rPr/>
      </w:pPr>
      <w:bookmarkStart w:colFirst="0" w:colLast="0" w:name="_qrwr7m66xp0d" w:id="0"/>
      <w:bookmarkEnd w:id="0"/>
      <w:hyperlink r:id="rId7">
        <w:r w:rsidDel="00000000" w:rsidR="00000000" w:rsidRPr="00000000">
          <w:rPr>
            <w:color w:val="1155cc"/>
            <w:u w:val="single"/>
            <w:rtl w:val="0"/>
          </w:rPr>
          <w:t xml:space="preserve">AccessAbility Center Tutoring Services</w:t>
        </w:r>
      </w:hyperlink>
      <w:r w:rsidDel="00000000" w:rsidR="00000000" w:rsidRPr="00000000">
        <w:rPr>
          <w:rtl w:val="0"/>
        </w:rPr>
        <w:t xml:space="preserve">, NAC 1/218</w:t>
      </w:r>
    </w:p>
    <w:p w:rsidR="00000000" w:rsidDel="00000000" w:rsidP="00000000" w:rsidRDefault="00000000" w:rsidRPr="00000000" w14:paraId="00000021">
      <w:pPr>
        <w:rPr/>
      </w:pPr>
      <w:r w:rsidDel="00000000" w:rsidR="00000000" w:rsidRPr="00000000">
        <w:rPr>
          <w:rtl w:val="0"/>
        </w:rPr>
        <w:t xml:space="preserve">Provides one-on-one tutoring and workshops to all registered students with learning or physical disabilities.</w:t>
      </w:r>
    </w:p>
    <w:p w:rsidR="00000000" w:rsidDel="00000000" w:rsidP="00000000" w:rsidRDefault="00000000" w:rsidRPr="00000000" w14:paraId="00000022">
      <w:pPr>
        <w:pStyle w:val="Heading2"/>
        <w:rPr>
          <w:sz w:val="24"/>
          <w:szCs w:val="24"/>
        </w:rPr>
      </w:pPr>
      <w:bookmarkStart w:colFirst="0" w:colLast="0" w:name="_qrwr7m66xp0d" w:id="0"/>
      <w:bookmarkEnd w:id="0"/>
      <w:r w:rsidDel="00000000" w:rsidR="00000000" w:rsidRPr="00000000">
        <w:rPr>
          <w:sz w:val="24"/>
          <w:szCs w:val="24"/>
          <w:rtl w:val="0"/>
        </w:rPr>
        <w:t xml:space="preserve"> </w:t>
      </w:r>
    </w:p>
    <w:p w:rsidR="00000000" w:rsidDel="00000000" w:rsidP="00000000" w:rsidRDefault="00000000" w:rsidRPr="00000000" w14:paraId="00000023">
      <w:pPr>
        <w:pStyle w:val="Heading3"/>
        <w:rPr/>
      </w:pPr>
      <w:bookmarkStart w:colFirst="0" w:colLast="0" w:name="_qrwr7m66xp0d" w:id="0"/>
      <w:bookmarkEnd w:id="0"/>
      <w:r w:rsidDel="00000000" w:rsidR="00000000" w:rsidRPr="00000000">
        <w:rPr>
          <w:rtl w:val="0"/>
        </w:rPr>
        <w:t xml:space="preserve">SEEK Peer Academic Learning Center, NAC 4/224</w:t>
      </w:r>
    </w:p>
    <w:p w:rsidR="00000000" w:rsidDel="00000000" w:rsidP="00000000" w:rsidRDefault="00000000" w:rsidRPr="00000000" w14:paraId="00000024">
      <w:pPr>
        <w:rPr/>
      </w:pPr>
      <w:r w:rsidDel="00000000" w:rsidR="00000000" w:rsidRPr="00000000">
        <w:rPr>
          <w:rtl w:val="0"/>
        </w:rPr>
        <w:t xml:space="preserve">Phone: 212-650-5786; email: seekpals@ccny.cuny.edu</w:t>
      </w:r>
    </w:p>
    <w:p w:rsidR="00000000" w:rsidDel="00000000" w:rsidP="00000000" w:rsidRDefault="00000000" w:rsidRPr="00000000" w14:paraId="00000025">
      <w:pPr>
        <w:rPr/>
      </w:pPr>
      <w:r w:rsidDel="00000000" w:rsidR="00000000" w:rsidRPr="00000000">
        <w:rPr>
          <w:rtl w:val="0"/>
        </w:rPr>
        <w:t xml:space="preserve">Offers counseling and peer tutoring for students in need of academic and financial support who have registered for the SEEK Program.</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pStyle w:val="Heading3"/>
        <w:rPr/>
      </w:pPr>
      <w:bookmarkStart w:colFirst="0" w:colLast="0" w:name="_qrwr7m66xp0d" w:id="0"/>
      <w:bookmarkEnd w:id="0"/>
      <w:r w:rsidDel="00000000" w:rsidR="00000000" w:rsidRPr="00000000">
        <w:rPr>
          <w:rtl w:val="0"/>
        </w:rPr>
        <w:t xml:space="preserve">Special Needs and Accommodations</w:t>
      </w:r>
    </w:p>
    <w:p w:rsidR="00000000" w:rsidDel="00000000" w:rsidP="00000000" w:rsidRDefault="00000000" w:rsidRPr="00000000" w14:paraId="00000028">
      <w:pPr>
        <w:rPr/>
      </w:pPr>
      <w:r w:rsidDel="00000000" w:rsidR="00000000" w:rsidRPr="00000000">
        <w:rPr>
          <w:rtl w:val="0"/>
        </w:rPr>
        <w:t xml:space="preserve">For a complete list of Student Support Services please check the </w:t>
      </w:r>
      <w:hyperlink r:id="rId8">
        <w:r w:rsidDel="00000000" w:rsidR="00000000" w:rsidRPr="00000000">
          <w:rPr>
            <w:color w:val="1155cc"/>
            <w:u w:val="single"/>
            <w:rtl w:val="0"/>
          </w:rPr>
          <w:t xml:space="preserve">college website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9">
      <w:pPr>
        <w:pStyle w:val="Heading2"/>
        <w:rPr/>
      </w:pPr>
      <w:bookmarkStart w:colFirst="0" w:colLast="0" w:name="_anrruqakdc6o" w:id="9"/>
      <w:bookmarkEnd w:id="9"/>
      <w:r w:rsidDel="00000000" w:rsidR="00000000" w:rsidRPr="00000000">
        <w:rPr>
          <w:rtl w:val="0"/>
        </w:rPr>
        <w:t xml:space="preserve"> </w:t>
      </w:r>
    </w:p>
    <w:p w:rsidR="00000000" w:rsidDel="00000000" w:rsidP="00000000" w:rsidRDefault="00000000" w:rsidRPr="00000000" w14:paraId="0000002A">
      <w:pPr>
        <w:pStyle w:val="Heading3"/>
        <w:rPr/>
      </w:pPr>
      <w:bookmarkStart w:colFirst="0" w:colLast="0" w:name="_7mimgucdhqx4" w:id="10"/>
      <w:bookmarkEnd w:id="10"/>
      <w:r w:rsidDel="00000000" w:rsidR="00000000" w:rsidRPr="00000000">
        <w:rPr>
          <w:rtl w:val="0"/>
        </w:rPr>
        <w:t xml:space="preserve">City College Writing Center</w:t>
      </w:r>
    </w:p>
    <w:p w:rsidR="00000000" w:rsidDel="00000000" w:rsidP="00000000" w:rsidRDefault="00000000" w:rsidRPr="00000000" w14:paraId="0000002B">
      <w:pPr>
        <w:rPr/>
      </w:pPr>
      <w:r w:rsidDel="00000000" w:rsidR="00000000" w:rsidRPr="00000000">
        <w:rPr>
          <w:rtl w:val="0"/>
        </w:rPr>
        <w:t xml:space="preserve">The City College Writing Center offers one-on-one assistance for students working on writing assignments and projects from any discipline. Visit us whenever you need someone to listen to your ideas, discuss your topics or assignments, and read your drafts. Writing consultants will work with you on planning, drafting, and revising — all of the important steps in your writing process. For more information (location, hours, walk-in policy, etc) and to make an appointment visit, </w:t>
      </w:r>
      <w:hyperlink r:id="rId9">
        <w:r w:rsidDel="00000000" w:rsidR="00000000" w:rsidRPr="00000000">
          <w:rPr>
            <w:color w:val="1155cc"/>
            <w:u w:val="single"/>
            <w:rtl w:val="0"/>
          </w:rPr>
          <w:t xml:space="preserve">the website</w:t>
        </w:r>
      </w:hyperlink>
      <w:r w:rsidDel="00000000" w:rsidR="00000000" w:rsidRPr="00000000">
        <w:rPr>
          <w:rtl w:val="0"/>
        </w:rPr>
        <w:t xml:space="preserve">.</w:t>
      </w:r>
    </w:p>
    <w:p w:rsidR="00000000" w:rsidDel="00000000" w:rsidP="00000000" w:rsidRDefault="00000000" w:rsidRPr="00000000" w14:paraId="0000002C">
      <w:pPr>
        <w:pStyle w:val="Heading2"/>
        <w:rPr/>
      </w:pPr>
      <w:bookmarkStart w:colFirst="0" w:colLast="0" w:name="_jnpfoa78jm5y" w:id="11"/>
      <w:bookmarkEnd w:id="11"/>
      <w:r w:rsidDel="00000000" w:rsidR="00000000" w:rsidRPr="00000000">
        <w:rPr>
          <w:rtl w:val="0"/>
        </w:rPr>
        <w:t xml:space="preserve"> </w:t>
      </w:r>
    </w:p>
    <w:p w:rsidR="00000000" w:rsidDel="00000000" w:rsidP="00000000" w:rsidRDefault="00000000" w:rsidRPr="00000000" w14:paraId="0000002D">
      <w:pPr>
        <w:pStyle w:val="Heading2"/>
        <w:rPr/>
      </w:pPr>
      <w:bookmarkStart w:colFirst="0" w:colLast="0" w:name="_unlk6let3227" w:id="12"/>
      <w:bookmarkEnd w:id="12"/>
      <w:r w:rsidDel="00000000" w:rsidR="00000000" w:rsidRPr="00000000">
        <w:rPr>
          <w:rtl w:val="0"/>
        </w:rPr>
        <w:t xml:space="preserve"> </w:t>
      </w:r>
    </w:p>
    <w:p w:rsidR="00000000" w:rsidDel="00000000" w:rsidP="00000000" w:rsidRDefault="00000000" w:rsidRPr="00000000" w14:paraId="0000002E">
      <w:pPr>
        <w:pStyle w:val="Heading2"/>
        <w:spacing w:before="480" w:lineRule="auto"/>
        <w:rPr/>
      </w:pPr>
      <w:bookmarkStart w:colFirst="0" w:colLast="0" w:name="_g52i3ane1wn7" w:id="13"/>
      <w:bookmarkEnd w:id="13"/>
      <w:r w:rsidDel="00000000" w:rsidR="00000000" w:rsidRPr="00000000">
        <w:rPr>
          <w:rtl w:val="0"/>
        </w:rPr>
        <w:t xml:space="preserve">Assignment Grade Weights:</w:t>
      </w:r>
    </w:p>
    <w:p w:rsidR="00000000" w:rsidDel="00000000" w:rsidP="00000000" w:rsidRDefault="00000000" w:rsidRPr="00000000" w14:paraId="0000002F">
      <w:pPr>
        <w:pStyle w:val="Heading2"/>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Rhetorical Analysis (of a public awareness campaign, or other scientific source): 15%</w:t>
      </w:r>
    </w:p>
    <w:p w:rsidR="00000000" w:rsidDel="00000000" w:rsidP="00000000" w:rsidRDefault="00000000" w:rsidRPr="00000000" w14:paraId="00000031">
      <w:pPr>
        <w:rPr/>
      </w:pPr>
      <w:r w:rsidDel="00000000" w:rsidR="00000000" w:rsidRPr="00000000">
        <w:rPr>
          <w:rtl w:val="0"/>
        </w:rPr>
        <w:t xml:space="preserve">Literature Review (build into collaborative research): 15%</w:t>
      </w:r>
    </w:p>
    <w:p w:rsidR="00000000" w:rsidDel="00000000" w:rsidP="00000000" w:rsidRDefault="00000000" w:rsidRPr="00000000" w14:paraId="00000032">
      <w:pPr>
        <w:rPr/>
      </w:pPr>
      <w:r w:rsidDel="00000000" w:rsidR="00000000" w:rsidRPr="00000000">
        <w:rPr>
          <w:rtl w:val="0"/>
        </w:rPr>
        <w:t xml:space="preserve">Collaborative Research Project (either the children’s book or public awareness campaign): 25%</w:t>
      </w:r>
    </w:p>
    <w:p w:rsidR="00000000" w:rsidDel="00000000" w:rsidP="00000000" w:rsidRDefault="00000000" w:rsidRPr="00000000" w14:paraId="00000033">
      <w:pPr>
        <w:rPr/>
      </w:pPr>
      <w:r w:rsidDel="00000000" w:rsidR="00000000" w:rsidRPr="00000000">
        <w:rPr>
          <w:rtl w:val="0"/>
        </w:rPr>
        <w:t xml:space="preserve">Reflective Blog Posts: 10%</w:t>
      </w:r>
    </w:p>
    <w:p w:rsidR="00000000" w:rsidDel="00000000" w:rsidP="00000000" w:rsidRDefault="00000000" w:rsidRPr="00000000" w14:paraId="00000034">
      <w:pPr>
        <w:rPr/>
      </w:pPr>
      <w:r w:rsidDel="00000000" w:rsidR="00000000" w:rsidRPr="00000000">
        <w:rPr>
          <w:rtl w:val="0"/>
        </w:rPr>
        <w:t xml:space="preserve">Digital Portfolio and Reflection Essay: 20%</w:t>
      </w:r>
    </w:p>
    <w:p w:rsidR="00000000" w:rsidDel="00000000" w:rsidP="00000000" w:rsidRDefault="00000000" w:rsidRPr="00000000" w14:paraId="00000035">
      <w:pPr>
        <w:rPr/>
      </w:pPr>
      <w:r w:rsidDel="00000000" w:rsidR="00000000" w:rsidRPr="00000000">
        <w:rPr>
          <w:rtl w:val="0"/>
        </w:rPr>
        <w:t xml:space="preserve">Participation (Attendance, Punctuality, Preparation, In-class Writing): 15%</w:t>
        <w:tab/>
      </w:r>
    </w:p>
    <w:p w:rsidR="00000000" w:rsidDel="00000000" w:rsidP="00000000" w:rsidRDefault="00000000" w:rsidRPr="00000000" w14:paraId="00000036">
      <w:pPr>
        <w:pStyle w:val="Heading2"/>
        <w:rPr/>
      </w:pPr>
      <w:bookmarkStart w:colFirst="0" w:colLast="0" w:name="_ya6lj5k8afkb" w:id="14"/>
      <w:bookmarkEnd w:id="14"/>
      <w:r w:rsidDel="00000000" w:rsidR="00000000" w:rsidRPr="00000000">
        <w:rPr>
          <w:rtl w:val="0"/>
        </w:rPr>
        <w:t xml:space="preserve"> </w:t>
      </w:r>
    </w:p>
    <w:p w:rsidR="00000000" w:rsidDel="00000000" w:rsidP="00000000" w:rsidRDefault="00000000" w:rsidRPr="00000000" w14:paraId="00000037">
      <w:pPr>
        <w:pStyle w:val="Heading2"/>
        <w:rPr/>
      </w:pPr>
      <w:bookmarkStart w:colFirst="0" w:colLast="0" w:name="_qtk4oflmak57" w:id="15"/>
      <w:bookmarkEnd w:id="15"/>
      <w:r w:rsidDel="00000000" w:rsidR="00000000" w:rsidRPr="00000000">
        <w:rPr>
          <w:rtl w:val="0"/>
        </w:rPr>
        <w:t xml:space="preserve">Late Assignment Policy:</w:t>
      </w:r>
    </w:p>
    <w:p w:rsidR="00000000" w:rsidDel="00000000" w:rsidP="00000000" w:rsidRDefault="00000000" w:rsidRPr="00000000" w14:paraId="00000038">
      <w:pPr>
        <w:pStyle w:val="Heading2"/>
        <w:rPr>
          <w:u w:val="single"/>
        </w:rPr>
      </w:pPr>
      <w:bookmarkStart w:colFirst="0" w:colLast="0" w:name="_fceo1o761to6" w:id="16"/>
      <w:bookmarkEnd w:id="16"/>
      <w:r w:rsidDel="00000000" w:rsidR="00000000" w:rsidRPr="00000000">
        <w:rPr>
          <w:u w:val="single"/>
          <w:rtl w:val="0"/>
        </w:rPr>
        <w:t xml:space="preserve"> </w:t>
      </w:r>
    </w:p>
    <w:p w:rsidR="00000000" w:rsidDel="00000000" w:rsidP="00000000" w:rsidRDefault="00000000" w:rsidRPr="00000000" w14:paraId="00000039">
      <w:pPr>
        <w:rPr/>
      </w:pPr>
      <w:r w:rsidDel="00000000" w:rsidR="00000000" w:rsidRPr="00000000">
        <w:rPr>
          <w:rtl w:val="0"/>
        </w:rPr>
        <w:t xml:space="preserve">Deadlines are critical for all writers, so I will expect to receive your assignments on time. Grades for late assignments are deducted 10 points for every class period they’re late. If you would like to request an extension for an assignment please reach out to ask for one in at least three days prior to the deadline.</w:t>
      </w:r>
    </w:p>
    <w:p w:rsidR="00000000" w:rsidDel="00000000" w:rsidP="00000000" w:rsidRDefault="00000000" w:rsidRPr="00000000" w14:paraId="0000003A">
      <w:pPr>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65"/>
        <w:tblGridChange w:id="0">
          <w:tblGrid>
            <w:gridCol w:w="8865"/>
          </w:tblGrid>
        </w:tblGridChange>
      </w:tblGrid>
      <w:tr>
        <w:trPr>
          <w:trHeight w:val="41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pStyle w:val="Heading2"/>
              <w:rPr/>
            </w:pPr>
            <w:bookmarkStart w:colFirst="0" w:colLast="0" w:name="_qrwr7m66xp0d" w:id="0"/>
            <w:bookmarkEnd w:id="0"/>
            <w:r w:rsidDel="00000000" w:rsidR="00000000" w:rsidRPr="00000000">
              <w:rPr>
                <w:rtl w:val="0"/>
              </w:rPr>
              <w:t xml:space="preserve">Grading Scale</w:t>
            </w:r>
          </w:p>
          <w:p w:rsidR="00000000" w:rsidDel="00000000" w:rsidP="00000000" w:rsidRDefault="00000000" w:rsidRPr="00000000" w14:paraId="0000003C">
            <w:pPr>
              <w:pStyle w:val="Heading2"/>
              <w:rPr/>
            </w:pPr>
            <w:bookmarkStart w:colFirst="0" w:colLast="0" w:name="_qrwr7m66xp0d" w:id="0"/>
            <w:bookmarkEnd w:id="0"/>
            <w:r w:rsidDel="00000000" w:rsidR="00000000" w:rsidRPr="00000000">
              <w:rPr>
                <w:rtl w:val="0"/>
              </w:rPr>
              <w:t xml:space="preserve">A+ 97-100 %   A 93-96 %</w:t>
              <w:tab/>
              <w:t xml:space="preserve">A- 90-92 %</w:t>
            </w:r>
          </w:p>
          <w:p w:rsidR="00000000" w:rsidDel="00000000" w:rsidP="00000000" w:rsidRDefault="00000000" w:rsidRPr="00000000" w14:paraId="0000003D">
            <w:pPr>
              <w:pStyle w:val="Heading2"/>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3E">
            <w:pPr>
              <w:pStyle w:val="Heading2"/>
              <w:ind w:left="520" w:hanging="260"/>
              <w:rPr/>
            </w:pPr>
            <w:bookmarkStart w:colFirst="0" w:colLast="0" w:name="_qrwr7m66xp0d" w:id="0"/>
            <w:bookmarkEnd w:id="0"/>
            <w:r w:rsidDel="00000000" w:rsidR="00000000" w:rsidRPr="00000000">
              <w:rPr>
                <w:rtl w:val="0"/>
              </w:rPr>
              <w:t xml:space="preserve">B+ 87-89 % </w:t>
              <w:tab/>
              <w:t xml:space="preserve">B 83-86 %</w:t>
              <w:tab/>
              <w:t xml:space="preserve">B- 80-82 %</w:t>
            </w:r>
          </w:p>
          <w:p w:rsidR="00000000" w:rsidDel="00000000" w:rsidP="00000000" w:rsidRDefault="00000000" w:rsidRPr="00000000" w14:paraId="0000003F">
            <w:pPr>
              <w:pStyle w:val="Heading2"/>
              <w:ind w:left="520" w:hanging="260"/>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40">
            <w:pPr>
              <w:pStyle w:val="Heading2"/>
              <w:ind w:left="520" w:hanging="260"/>
              <w:rPr/>
            </w:pPr>
            <w:bookmarkStart w:colFirst="0" w:colLast="0" w:name="_qrwr7m66xp0d" w:id="0"/>
            <w:bookmarkEnd w:id="0"/>
            <w:r w:rsidDel="00000000" w:rsidR="00000000" w:rsidRPr="00000000">
              <w:rPr>
                <w:rtl w:val="0"/>
              </w:rPr>
              <w:t xml:space="preserve">C+ 77-79 %    C 73-77 % </w:t>
              <w:tab/>
              <w:t xml:space="preserve">C- 70-72 %</w:t>
            </w:r>
          </w:p>
          <w:p w:rsidR="00000000" w:rsidDel="00000000" w:rsidP="00000000" w:rsidRDefault="00000000" w:rsidRPr="00000000" w14:paraId="00000041">
            <w:pPr>
              <w:pStyle w:val="Heading2"/>
              <w:ind w:left="520" w:hanging="260"/>
              <w:rPr/>
            </w:pPr>
            <w:bookmarkStart w:colFirst="0" w:colLast="0" w:name="_qrwr7m66xp0d" w:id="0"/>
            <w:bookmarkEnd w:id="0"/>
            <w:r w:rsidDel="00000000" w:rsidR="00000000" w:rsidRPr="00000000">
              <w:rPr>
                <w:rtl w:val="0"/>
              </w:rPr>
              <w:t xml:space="preserve"> </w:t>
            </w:r>
          </w:p>
          <w:p w:rsidR="00000000" w:rsidDel="00000000" w:rsidP="00000000" w:rsidRDefault="00000000" w:rsidRPr="00000000" w14:paraId="00000042">
            <w:pPr>
              <w:pStyle w:val="Heading2"/>
              <w:ind w:left="520" w:hanging="260"/>
              <w:rPr/>
            </w:pPr>
            <w:bookmarkStart w:colFirst="0" w:colLast="0" w:name="_qrwr7m66xp0d" w:id="0"/>
            <w:bookmarkEnd w:id="0"/>
            <w:r w:rsidDel="00000000" w:rsidR="00000000" w:rsidRPr="00000000">
              <w:rPr>
                <w:rtl w:val="0"/>
              </w:rPr>
              <w:t xml:space="preserve">D 60-69 %     F &lt; 60 %</w:t>
            </w:r>
          </w:p>
        </w:tc>
      </w:tr>
    </w:tbl>
    <w:p w:rsidR="00000000" w:rsidDel="00000000" w:rsidP="00000000" w:rsidRDefault="00000000" w:rsidRPr="00000000" w14:paraId="00000043">
      <w:pPr>
        <w:pStyle w:val="Heading2"/>
        <w:jc w:val="center"/>
        <w:rPr>
          <w:u w:val="single"/>
        </w:rPr>
      </w:pPr>
      <w:bookmarkStart w:colFirst="0" w:colLast="0" w:name="_qrwr7m66xp0d" w:id="0"/>
      <w:bookmarkEnd w:id="0"/>
      <w:r w:rsidDel="00000000" w:rsidR="00000000" w:rsidRPr="00000000">
        <w:rPr>
          <w:rtl w:val="0"/>
        </w:rPr>
      </w:r>
    </w:p>
    <w:p w:rsidR="00000000" w:rsidDel="00000000" w:rsidP="00000000" w:rsidRDefault="00000000" w:rsidRPr="00000000" w14:paraId="00000044">
      <w:pPr>
        <w:pStyle w:val="Heading2"/>
        <w:jc w:val="center"/>
        <w:rPr>
          <w:u w:val="single"/>
        </w:rPr>
      </w:pPr>
      <w:bookmarkStart w:colFirst="0" w:colLast="0" w:name="_zhpk294pka9o" w:id="17"/>
      <w:bookmarkEnd w:id="17"/>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3"/>
        <w:spacing w:after="80" w:before="280" w:lineRule="auto"/>
        <w:rPr>
          <w:sz w:val="26"/>
          <w:szCs w:val="26"/>
        </w:rPr>
      </w:pPr>
      <w:bookmarkStart w:colFirst="0" w:colLast="0" w:name="_1z5n6utigmes" w:id="18"/>
      <w:bookmarkEnd w:id="18"/>
      <w:r w:rsidDel="00000000" w:rsidR="00000000" w:rsidRPr="00000000">
        <w:rPr>
          <w:sz w:val="26"/>
          <w:szCs w:val="26"/>
          <w:rtl w:val="0"/>
        </w:rPr>
        <w:t xml:space="preserve">Week One:</w:t>
      </w:r>
    </w:p>
    <w:p w:rsidR="00000000" w:rsidDel="00000000" w:rsidP="00000000" w:rsidRDefault="00000000" w:rsidRPr="00000000" w14:paraId="00000046">
      <w:pPr>
        <w:rPr/>
      </w:pPr>
      <w:r w:rsidDel="00000000" w:rsidR="00000000" w:rsidRPr="00000000">
        <w:rPr>
          <w:rtl w:val="0"/>
        </w:rPr>
        <w:t xml:space="preserve">Day 1</w:t>
      </w:r>
    </w:p>
    <w:p w:rsidR="00000000" w:rsidDel="00000000" w:rsidP="00000000" w:rsidRDefault="00000000" w:rsidRPr="00000000" w14:paraId="00000047">
      <w:pPr>
        <w:numPr>
          <w:ilvl w:val="0"/>
          <w:numId w:val="22"/>
        </w:numPr>
        <w:spacing w:after="240" w:before="240" w:lineRule="auto"/>
        <w:ind w:left="720" w:hanging="360"/>
      </w:pPr>
      <w:r w:rsidDel="00000000" w:rsidR="00000000" w:rsidRPr="00000000">
        <w:rPr>
          <w:rtl w:val="0"/>
        </w:rPr>
        <w:t xml:space="preserve">Course Introduction</w:t>
      </w:r>
    </w:p>
    <w:p w:rsidR="00000000" w:rsidDel="00000000" w:rsidP="00000000" w:rsidRDefault="00000000" w:rsidRPr="00000000" w14:paraId="00000048">
      <w:pPr>
        <w:rPr/>
      </w:pPr>
      <w:r w:rsidDel="00000000" w:rsidR="00000000" w:rsidRPr="00000000">
        <w:rPr>
          <w:rtl w:val="0"/>
        </w:rPr>
        <w:t xml:space="preserve">Day 2</w:t>
      </w:r>
    </w:p>
    <w:p w:rsidR="00000000" w:rsidDel="00000000" w:rsidP="00000000" w:rsidRDefault="00000000" w:rsidRPr="00000000" w14:paraId="00000049">
      <w:pPr>
        <w:numPr>
          <w:ilvl w:val="0"/>
          <w:numId w:val="1"/>
        </w:numPr>
        <w:spacing w:after="0" w:afterAutospacing="0" w:before="240" w:lineRule="auto"/>
        <w:ind w:left="720" w:hanging="360"/>
      </w:pPr>
      <w:r w:rsidDel="00000000" w:rsidR="00000000" w:rsidRPr="00000000">
        <w:fldChar w:fldCharType="begin"/>
        <w:instrText xml:space="preserve"> HYPERLINK "https://www.youtube.com/watch?v=EEVftUdfKtQ" </w:instrText>
        <w:fldChar w:fldCharType="separate"/>
      </w:r>
      <w:r w:rsidDel="00000000" w:rsidR="00000000" w:rsidRPr="00000000">
        <w:rPr>
          <w:color w:val="1155cc"/>
          <w:u w:val="single"/>
          <w:rtl w:val="0"/>
        </w:rPr>
        <w:t xml:space="preserve">Video: How to Read A Scholarly Journal Article</w:t>
      </w:r>
    </w:p>
    <w:p w:rsidR="00000000" w:rsidDel="00000000" w:rsidP="00000000" w:rsidRDefault="00000000" w:rsidRPr="00000000" w14:paraId="0000004A">
      <w:pPr>
        <w:numPr>
          <w:ilvl w:val="0"/>
          <w:numId w:val="1"/>
        </w:numPr>
        <w:spacing w:after="240" w:before="0" w:beforeAutospacing="0" w:lineRule="auto"/>
        <w:ind w:left="720" w:hanging="360"/>
      </w:pPr>
      <w:r w:rsidDel="00000000" w:rsidR="00000000" w:rsidRPr="00000000">
        <w:fldChar w:fldCharType="end"/>
      </w:r>
      <w:r w:rsidDel="00000000" w:rsidR="00000000" w:rsidRPr="00000000">
        <w:rPr>
          <w:rtl w:val="0"/>
        </w:rPr>
        <w:t xml:space="preserve">Read and annotate</w:t>
      </w:r>
      <w:r w:rsidDel="00000000" w:rsidR="00000000" w:rsidRPr="00000000">
        <w:fldChar w:fldCharType="begin"/>
        <w:instrText xml:space="preserve"> HYPERLINK "https://www.ncbi.nlm.nih.gov/pmc/articles/PMC5733664/" </w:instrText>
        <w:fldChar w:fldCharType="separate"/>
      </w:r>
      <w:r w:rsidDel="00000000" w:rsidR="00000000" w:rsidRPr="00000000">
        <w:rPr>
          <w:color w:val="1155cc"/>
          <w:u w:val="single"/>
          <w:rtl w:val="0"/>
        </w:rPr>
        <w:t xml:space="preserve"> scientific paper</w:t>
      </w:r>
    </w:p>
    <w:p w:rsidR="00000000" w:rsidDel="00000000" w:rsidP="00000000" w:rsidRDefault="00000000" w:rsidRPr="00000000" w14:paraId="0000004B">
      <w:pPr>
        <w:pStyle w:val="Heading3"/>
        <w:spacing w:after="80" w:before="280" w:lineRule="auto"/>
        <w:rPr>
          <w:sz w:val="26"/>
          <w:szCs w:val="26"/>
        </w:rPr>
      </w:pPr>
      <w:bookmarkStart w:colFirst="0" w:colLast="0" w:name="_gkbqlnrjc652" w:id="19"/>
      <w:bookmarkEnd w:id="19"/>
      <w:r w:rsidDel="00000000" w:rsidR="00000000" w:rsidRPr="00000000">
        <w:fldChar w:fldCharType="end"/>
      </w:r>
      <w:r w:rsidDel="00000000" w:rsidR="00000000" w:rsidRPr="00000000">
        <w:rPr>
          <w:sz w:val="26"/>
          <w:szCs w:val="26"/>
          <w:rtl w:val="0"/>
        </w:rPr>
        <w:t xml:space="preserve">Week Two:</w:t>
      </w:r>
    </w:p>
    <w:p w:rsidR="00000000" w:rsidDel="00000000" w:rsidP="00000000" w:rsidRDefault="00000000" w:rsidRPr="00000000" w14:paraId="0000004C">
      <w:pPr>
        <w:rPr/>
      </w:pPr>
      <w:r w:rsidDel="00000000" w:rsidR="00000000" w:rsidRPr="00000000">
        <w:rPr>
          <w:rtl w:val="0"/>
        </w:rPr>
        <w:t xml:space="preserve">Day 3</w:t>
      </w:r>
    </w:p>
    <w:p w:rsidR="00000000" w:rsidDel="00000000" w:rsidP="00000000" w:rsidRDefault="00000000" w:rsidRPr="00000000" w14:paraId="0000004D">
      <w:pPr>
        <w:numPr>
          <w:ilvl w:val="0"/>
          <w:numId w:val="21"/>
        </w:numPr>
        <w:spacing w:after="0" w:afterAutospacing="0" w:before="240" w:lineRule="auto"/>
        <w:ind w:left="720" w:hanging="360"/>
      </w:pPr>
      <w:r w:rsidDel="00000000" w:rsidR="00000000" w:rsidRPr="00000000">
        <w:fldChar w:fldCharType="begin"/>
        <w:instrText xml:space="preserve"> HYPERLINK "https://writingcommons.org/rhetorical-analysis-in-the-real-world-a-useful-thinking-tool" </w:instrText>
        <w:fldChar w:fldCharType="separate"/>
      </w:r>
      <w:r w:rsidDel="00000000" w:rsidR="00000000" w:rsidRPr="00000000">
        <w:rPr>
          <w:color w:val="1155cc"/>
          <w:u w:val="single"/>
          <w:rtl w:val="0"/>
        </w:rPr>
        <w:t xml:space="preserve">Rhetorical Analysis in the Real World: A Useful Thinking Tool</w:t>
      </w:r>
    </w:p>
    <w:p w:rsidR="00000000" w:rsidDel="00000000" w:rsidP="00000000" w:rsidRDefault="00000000" w:rsidRPr="00000000" w14:paraId="0000004E">
      <w:pPr>
        <w:numPr>
          <w:ilvl w:val="0"/>
          <w:numId w:val="21"/>
        </w:numPr>
        <w:spacing w:after="240" w:before="0" w:beforeAutospacing="0" w:lineRule="auto"/>
        <w:ind w:left="720" w:hanging="360"/>
      </w:pPr>
      <w:r w:rsidDel="00000000" w:rsidR="00000000" w:rsidRPr="00000000">
        <w:fldChar w:fldCharType="end"/>
      </w:r>
      <w:r w:rsidDel="00000000" w:rsidR="00000000" w:rsidRPr="00000000">
        <w:rPr>
          <w:rtl w:val="0"/>
        </w:rPr>
        <w:t xml:space="preserve">Introduce Rhetorical Analysis Assignment</w:t>
      </w:r>
    </w:p>
    <w:p w:rsidR="00000000" w:rsidDel="00000000" w:rsidP="00000000" w:rsidRDefault="00000000" w:rsidRPr="00000000" w14:paraId="0000004F">
      <w:pPr>
        <w:rPr/>
      </w:pPr>
      <w:r w:rsidDel="00000000" w:rsidR="00000000" w:rsidRPr="00000000">
        <w:rPr>
          <w:rtl w:val="0"/>
        </w:rPr>
        <w:t xml:space="preserve">Day 4</w:t>
      </w:r>
    </w:p>
    <w:p w:rsidR="00000000" w:rsidDel="00000000" w:rsidP="00000000" w:rsidRDefault="00000000" w:rsidRPr="00000000" w14:paraId="00000050">
      <w:pPr>
        <w:numPr>
          <w:ilvl w:val="0"/>
          <w:numId w:val="19"/>
        </w:numPr>
        <w:spacing w:after="0" w:afterAutospacing="0" w:before="240" w:lineRule="auto"/>
        <w:ind w:left="720" w:hanging="360"/>
      </w:pPr>
      <w:r w:rsidDel="00000000" w:rsidR="00000000" w:rsidRPr="00000000">
        <w:fldChar w:fldCharType="begin"/>
        <w:instrText xml:space="preserve"> HYPERLINK "https://writingcommons.org/breaking-down-an-image" </w:instrText>
        <w:fldChar w:fldCharType="separate"/>
      </w:r>
      <w:r w:rsidDel="00000000" w:rsidR="00000000" w:rsidRPr="00000000">
        <w:rPr>
          <w:color w:val="1155cc"/>
          <w:u w:val="single"/>
          <w:rtl w:val="0"/>
        </w:rPr>
        <w:t xml:space="preserve">Breaking Down an Image</w:t>
      </w:r>
    </w:p>
    <w:p w:rsidR="00000000" w:rsidDel="00000000" w:rsidP="00000000" w:rsidRDefault="00000000" w:rsidRPr="00000000" w14:paraId="00000051">
      <w:pPr>
        <w:numPr>
          <w:ilvl w:val="0"/>
          <w:numId w:val="19"/>
        </w:numPr>
        <w:spacing w:after="240" w:before="0" w:beforeAutospacing="0" w:lineRule="auto"/>
        <w:ind w:left="720" w:hanging="360"/>
      </w:pPr>
      <w:r w:rsidDel="00000000" w:rsidR="00000000" w:rsidRPr="00000000">
        <w:fldChar w:fldCharType="end"/>
      </w:r>
      <w:r w:rsidDel="00000000" w:rsidR="00000000" w:rsidRPr="00000000">
        <w:fldChar w:fldCharType="begin"/>
        <w:instrText xml:space="preserve"> HYPERLINK "https://core.ac.uk/download/pdf/42980210.pdf" </w:instrText>
        <w:fldChar w:fldCharType="separate"/>
      </w:r>
      <w:r w:rsidDel="00000000" w:rsidR="00000000" w:rsidRPr="00000000">
        <w:rPr>
          <w:color w:val="1155cc"/>
          <w:u w:val="single"/>
          <w:rtl w:val="0"/>
        </w:rPr>
        <w:t xml:space="preserve">The Visual Rhetoric in Public Awareness Print Advertising toward</w:t>
        <w:br w:type="textWrapping"/>
        <w:t xml:space="preserve">Malaysia Perceptive Sociolculture Design</w:t>
      </w:r>
    </w:p>
    <w:p w:rsidR="00000000" w:rsidDel="00000000" w:rsidP="00000000" w:rsidRDefault="00000000" w:rsidRPr="00000000" w14:paraId="00000052">
      <w:pPr>
        <w:pStyle w:val="Heading3"/>
        <w:spacing w:after="80" w:before="280" w:lineRule="auto"/>
        <w:rPr>
          <w:sz w:val="26"/>
          <w:szCs w:val="26"/>
        </w:rPr>
      </w:pPr>
      <w:bookmarkStart w:colFirst="0" w:colLast="0" w:name="_jiw52wxept0p" w:id="20"/>
      <w:bookmarkEnd w:id="20"/>
      <w:r w:rsidDel="00000000" w:rsidR="00000000" w:rsidRPr="00000000">
        <w:fldChar w:fldCharType="end"/>
      </w:r>
      <w:r w:rsidDel="00000000" w:rsidR="00000000" w:rsidRPr="00000000">
        <w:rPr>
          <w:sz w:val="26"/>
          <w:szCs w:val="26"/>
          <w:rtl w:val="0"/>
        </w:rPr>
        <w:t xml:space="preserve">Week Three:</w:t>
      </w:r>
    </w:p>
    <w:p w:rsidR="00000000" w:rsidDel="00000000" w:rsidP="00000000" w:rsidRDefault="00000000" w:rsidRPr="00000000" w14:paraId="00000053">
      <w:pPr>
        <w:rPr/>
      </w:pPr>
      <w:r w:rsidDel="00000000" w:rsidR="00000000" w:rsidRPr="00000000">
        <w:rPr>
          <w:rtl w:val="0"/>
        </w:rPr>
        <w:t xml:space="preserve">Day 5</w:t>
      </w:r>
    </w:p>
    <w:p w:rsidR="00000000" w:rsidDel="00000000" w:rsidP="00000000" w:rsidRDefault="00000000" w:rsidRPr="00000000" w14:paraId="00000054">
      <w:pPr>
        <w:numPr>
          <w:ilvl w:val="0"/>
          <w:numId w:val="25"/>
        </w:numPr>
        <w:ind w:left="720" w:hanging="360"/>
        <w:rPr>
          <w:u w:val="none"/>
        </w:rPr>
      </w:pPr>
      <w:r w:rsidDel="00000000" w:rsidR="00000000" w:rsidRPr="00000000">
        <w:fldChar w:fldCharType="begin"/>
        <w:instrText xml:space="preserve"> HYPERLINK "https://writingcommons.org/data-visualizations" </w:instrText>
        <w:fldChar w:fldCharType="separate"/>
      </w:r>
      <w:r w:rsidDel="00000000" w:rsidR="00000000" w:rsidRPr="00000000">
        <w:rPr>
          <w:color w:val="1155cc"/>
          <w:u w:val="single"/>
          <w:rtl w:val="0"/>
        </w:rPr>
        <w:t xml:space="preserve">Data Visualizations</w:t>
      </w:r>
    </w:p>
    <w:p w:rsidR="00000000" w:rsidDel="00000000" w:rsidP="00000000" w:rsidRDefault="00000000" w:rsidRPr="00000000" w14:paraId="00000055">
      <w:pPr>
        <w:numPr>
          <w:ilvl w:val="0"/>
          <w:numId w:val="25"/>
        </w:numPr>
        <w:ind w:left="720" w:hanging="360"/>
        <w:rPr>
          <w:color w:val="1155cc"/>
          <w:u w:val="none"/>
        </w:rPr>
      </w:pPr>
      <w:r w:rsidDel="00000000" w:rsidR="00000000" w:rsidRPr="00000000">
        <w:rPr>
          <w:color w:val="1155cc"/>
          <w:u w:val="single"/>
          <w:rtl w:val="0"/>
        </w:rPr>
        <w:t xml:space="preserve">Speculative Visualizations: A New Rhetoric for Communicating Public Concerns</w:t>
      </w:r>
    </w:p>
    <w:p w:rsidR="00000000" w:rsidDel="00000000" w:rsidP="00000000" w:rsidRDefault="00000000" w:rsidRPr="00000000" w14:paraId="00000056">
      <w:pPr>
        <w:rPr/>
      </w:pPr>
      <w:r w:rsidDel="00000000" w:rsidR="00000000" w:rsidRPr="00000000">
        <w:fldChar w:fldCharType="end"/>
      </w:r>
      <w:r w:rsidDel="00000000" w:rsidR="00000000" w:rsidRPr="00000000">
        <w:rPr>
          <w:rtl w:val="0"/>
        </w:rPr>
        <w:t xml:space="preserve">Day 6</w:t>
      </w:r>
    </w:p>
    <w:p w:rsidR="00000000" w:rsidDel="00000000" w:rsidP="00000000" w:rsidRDefault="00000000" w:rsidRPr="00000000" w14:paraId="00000057">
      <w:pPr>
        <w:numPr>
          <w:ilvl w:val="0"/>
          <w:numId w:val="2"/>
        </w:numPr>
        <w:ind w:left="720" w:hanging="360"/>
        <w:rPr>
          <w:u w:val="none"/>
        </w:rPr>
      </w:pPr>
      <w:r w:rsidDel="00000000" w:rsidR="00000000" w:rsidRPr="00000000">
        <w:rPr>
          <w:rtl w:val="0"/>
        </w:rPr>
        <w:t xml:space="preserve">Draft of Rhetorical Analysis (Peer Review)</w:t>
      </w:r>
    </w:p>
    <w:p w:rsidR="00000000" w:rsidDel="00000000" w:rsidP="00000000" w:rsidRDefault="00000000" w:rsidRPr="00000000" w14:paraId="00000058">
      <w:pPr>
        <w:pStyle w:val="Heading3"/>
        <w:spacing w:after="80" w:before="280" w:lineRule="auto"/>
        <w:rPr>
          <w:sz w:val="26"/>
          <w:szCs w:val="26"/>
        </w:rPr>
      </w:pPr>
      <w:bookmarkStart w:colFirst="0" w:colLast="0" w:name="_gkie0hcnz9j6" w:id="21"/>
      <w:bookmarkEnd w:id="21"/>
      <w:r w:rsidDel="00000000" w:rsidR="00000000" w:rsidRPr="00000000">
        <w:rPr>
          <w:sz w:val="26"/>
          <w:szCs w:val="26"/>
          <w:rtl w:val="0"/>
        </w:rPr>
        <w:t xml:space="preserve">Week Four:</w:t>
      </w:r>
    </w:p>
    <w:p w:rsidR="00000000" w:rsidDel="00000000" w:rsidP="00000000" w:rsidRDefault="00000000" w:rsidRPr="00000000" w14:paraId="00000059">
      <w:pPr>
        <w:rPr/>
      </w:pPr>
      <w:r w:rsidDel="00000000" w:rsidR="00000000" w:rsidRPr="00000000">
        <w:rPr>
          <w:rtl w:val="0"/>
        </w:rPr>
        <w:t xml:space="preserve">Day 7</w:t>
      </w:r>
    </w:p>
    <w:p w:rsidR="00000000" w:rsidDel="00000000" w:rsidP="00000000" w:rsidRDefault="00000000" w:rsidRPr="00000000" w14:paraId="0000005A">
      <w:pPr>
        <w:numPr>
          <w:ilvl w:val="0"/>
          <w:numId w:val="30"/>
        </w:numPr>
        <w:ind w:left="720" w:hanging="360"/>
        <w:rPr>
          <w:u w:val="none"/>
        </w:rPr>
      </w:pPr>
      <w:r w:rsidDel="00000000" w:rsidR="00000000" w:rsidRPr="00000000">
        <w:fldChar w:fldCharType="begin"/>
        <w:instrText xml:space="preserve"> HYPERLINK "https://video.newyorker.com/watch/the-backstory-why-noise-pollution-is-more-dangerous-than-we-think" </w:instrText>
        <w:fldChar w:fldCharType="separate"/>
      </w:r>
      <w:r w:rsidDel="00000000" w:rsidR="00000000" w:rsidRPr="00000000">
        <w:rPr>
          <w:color w:val="1155cc"/>
          <w:u w:val="single"/>
          <w:rtl w:val="0"/>
        </w:rPr>
        <w:t xml:space="preserve">Video: Why Noise Pollution is More Dangerous than We Think</w:t>
      </w:r>
    </w:p>
    <w:p w:rsidR="00000000" w:rsidDel="00000000" w:rsidP="00000000" w:rsidRDefault="00000000" w:rsidRPr="00000000" w14:paraId="0000005B">
      <w:pPr>
        <w:numPr>
          <w:ilvl w:val="0"/>
          <w:numId w:val="30"/>
        </w:numPr>
        <w:ind w:left="720" w:hanging="360"/>
        <w:rPr>
          <w:u w:val="none"/>
        </w:rPr>
      </w:pPr>
      <w:r w:rsidDel="00000000" w:rsidR="00000000" w:rsidRPr="00000000">
        <w:fldChar w:fldCharType="end"/>
      </w:r>
      <w:r w:rsidDel="00000000" w:rsidR="00000000" w:rsidRPr="00000000">
        <w:rPr>
          <w:rtl w:val="0"/>
        </w:rPr>
        <w:t xml:space="preserve">How to work well in groups</w:t>
      </w:r>
    </w:p>
    <w:p w:rsidR="00000000" w:rsidDel="00000000" w:rsidP="00000000" w:rsidRDefault="00000000" w:rsidRPr="00000000" w14:paraId="0000005C">
      <w:pPr>
        <w:numPr>
          <w:ilvl w:val="0"/>
          <w:numId w:val="30"/>
        </w:numPr>
        <w:ind w:left="720" w:hanging="360"/>
        <w:rPr>
          <w:u w:val="none"/>
        </w:rPr>
      </w:pPr>
      <w:r w:rsidDel="00000000" w:rsidR="00000000" w:rsidRPr="00000000">
        <w:rPr>
          <w:rtl w:val="0"/>
        </w:rPr>
        <w:t xml:space="preserve">Decide on a topic for the rest of the semester</w:t>
      </w:r>
    </w:p>
    <w:p w:rsidR="00000000" w:rsidDel="00000000" w:rsidP="00000000" w:rsidRDefault="00000000" w:rsidRPr="00000000" w14:paraId="0000005D">
      <w:pPr>
        <w:rPr/>
      </w:pPr>
      <w:r w:rsidDel="00000000" w:rsidR="00000000" w:rsidRPr="00000000">
        <w:rPr>
          <w:rtl w:val="0"/>
        </w:rPr>
        <w:t xml:space="preserve">Day 8</w:t>
      </w:r>
    </w:p>
    <w:p w:rsidR="00000000" w:rsidDel="00000000" w:rsidP="00000000" w:rsidRDefault="00000000" w:rsidRPr="00000000" w14:paraId="0000005E">
      <w:pPr>
        <w:numPr>
          <w:ilvl w:val="0"/>
          <w:numId w:val="11"/>
        </w:numPr>
        <w:ind w:left="720" w:hanging="360"/>
        <w:rPr>
          <w:u w:val="none"/>
        </w:rPr>
      </w:pPr>
      <w:r w:rsidDel="00000000" w:rsidR="00000000" w:rsidRPr="00000000">
        <w:fldChar w:fldCharType="begin"/>
        <w:instrText xml:space="preserve"> HYPERLINK "https://blogs.scientificamerican.com/observations/its-time-to-be-honest-about-seafood/?redirect=1" </w:instrText>
        <w:fldChar w:fldCharType="separate"/>
      </w:r>
      <w:r w:rsidDel="00000000" w:rsidR="00000000" w:rsidRPr="00000000">
        <w:rPr>
          <w:color w:val="1155cc"/>
          <w:u w:val="single"/>
          <w:rtl w:val="0"/>
        </w:rPr>
        <w:t xml:space="preserve">It's Time to Be Honest About Seafood</w:t>
      </w:r>
    </w:p>
    <w:p w:rsidR="00000000" w:rsidDel="00000000" w:rsidP="00000000" w:rsidRDefault="00000000" w:rsidRPr="00000000" w14:paraId="0000005F">
      <w:pPr>
        <w:numPr>
          <w:ilvl w:val="0"/>
          <w:numId w:val="11"/>
        </w:numPr>
        <w:ind w:left="720" w:hanging="360"/>
        <w:rPr>
          <w:u w:val="none"/>
        </w:rPr>
      </w:pPr>
      <w:r w:rsidDel="00000000" w:rsidR="00000000" w:rsidRPr="00000000">
        <w:fldChar w:fldCharType="end"/>
      </w:r>
      <w:r w:rsidDel="00000000" w:rsidR="00000000" w:rsidRPr="00000000">
        <w:rPr>
          <w:rtl w:val="0"/>
        </w:rPr>
        <w:t xml:space="preserve">Final Rhetorical Analysis Due</w:t>
      </w:r>
    </w:p>
    <w:p w:rsidR="00000000" w:rsidDel="00000000" w:rsidP="00000000" w:rsidRDefault="00000000" w:rsidRPr="00000000" w14:paraId="00000060">
      <w:pPr>
        <w:pStyle w:val="Heading3"/>
        <w:spacing w:after="80" w:before="280" w:lineRule="auto"/>
        <w:rPr>
          <w:sz w:val="26"/>
          <w:szCs w:val="26"/>
        </w:rPr>
      </w:pPr>
      <w:bookmarkStart w:colFirst="0" w:colLast="0" w:name="_lj40sjj420bh" w:id="22"/>
      <w:bookmarkEnd w:id="22"/>
      <w:r w:rsidDel="00000000" w:rsidR="00000000" w:rsidRPr="00000000">
        <w:rPr>
          <w:sz w:val="26"/>
          <w:szCs w:val="26"/>
          <w:rtl w:val="0"/>
        </w:rPr>
        <w:t xml:space="preserve">Week Five:</w:t>
      </w:r>
    </w:p>
    <w:p w:rsidR="00000000" w:rsidDel="00000000" w:rsidP="00000000" w:rsidRDefault="00000000" w:rsidRPr="00000000" w14:paraId="00000061">
      <w:pPr>
        <w:rPr/>
      </w:pPr>
      <w:r w:rsidDel="00000000" w:rsidR="00000000" w:rsidRPr="00000000">
        <w:rPr>
          <w:rtl w:val="0"/>
        </w:rPr>
        <w:t xml:space="preserve">Day 9</w:t>
      </w:r>
    </w:p>
    <w:p w:rsidR="00000000" w:rsidDel="00000000" w:rsidP="00000000" w:rsidRDefault="00000000" w:rsidRPr="00000000" w14:paraId="00000062">
      <w:pPr>
        <w:numPr>
          <w:ilvl w:val="0"/>
          <w:numId w:val="13"/>
        </w:numPr>
        <w:ind w:left="720" w:hanging="360"/>
        <w:rPr>
          <w:u w:val="none"/>
        </w:rPr>
      </w:pPr>
      <w:r w:rsidDel="00000000" w:rsidR="00000000" w:rsidRPr="00000000">
        <w:fldChar w:fldCharType="begin"/>
        <w:instrText xml:space="preserve"> HYPERLINK "https://writingcommons.org/synthesizing-your-research-findings" </w:instrText>
        <w:fldChar w:fldCharType="separate"/>
      </w:r>
      <w:r w:rsidDel="00000000" w:rsidR="00000000" w:rsidRPr="00000000">
        <w:rPr>
          <w:color w:val="1155cc"/>
          <w:u w:val="single"/>
          <w:rtl w:val="0"/>
        </w:rPr>
        <w:t xml:space="preserve">Synthesizing Your Research Findings</w:t>
      </w:r>
    </w:p>
    <w:p w:rsidR="00000000" w:rsidDel="00000000" w:rsidP="00000000" w:rsidRDefault="00000000" w:rsidRPr="00000000" w14:paraId="00000063">
      <w:pPr>
        <w:numPr>
          <w:ilvl w:val="0"/>
          <w:numId w:val="13"/>
        </w:numPr>
        <w:ind w:left="720" w:hanging="360"/>
        <w:rPr>
          <w:u w:val="none"/>
        </w:rPr>
      </w:pPr>
      <w:r w:rsidDel="00000000" w:rsidR="00000000" w:rsidRPr="00000000">
        <w:fldChar w:fldCharType="end"/>
      </w:r>
      <w:r w:rsidDel="00000000" w:rsidR="00000000" w:rsidRPr="00000000">
        <w:rPr>
          <w:rtl w:val="0"/>
        </w:rPr>
        <w:t xml:space="preserve">Introduce Literature Review Assignment</w:t>
      </w:r>
    </w:p>
    <w:p w:rsidR="00000000" w:rsidDel="00000000" w:rsidP="00000000" w:rsidRDefault="00000000" w:rsidRPr="00000000" w14:paraId="00000064">
      <w:pPr>
        <w:rPr/>
      </w:pPr>
      <w:r w:rsidDel="00000000" w:rsidR="00000000" w:rsidRPr="00000000">
        <w:rPr>
          <w:rtl w:val="0"/>
        </w:rPr>
        <w:t xml:space="preserve">Day 10</w:t>
      </w:r>
    </w:p>
    <w:p w:rsidR="00000000" w:rsidDel="00000000" w:rsidP="00000000" w:rsidRDefault="00000000" w:rsidRPr="00000000" w14:paraId="00000065">
      <w:pPr>
        <w:numPr>
          <w:ilvl w:val="0"/>
          <w:numId w:val="16"/>
        </w:numPr>
        <w:ind w:left="720" w:hanging="360"/>
        <w:rPr>
          <w:u w:val="none"/>
        </w:rPr>
      </w:pPr>
      <w:r w:rsidDel="00000000" w:rsidR="00000000" w:rsidRPr="00000000">
        <w:fldChar w:fldCharType="begin"/>
        <w:instrText xml:space="preserve"> HYPERLINK "https://www.d.umn.edu/~hrallis/guides/researching/litreview.html" </w:instrText>
        <w:fldChar w:fldCharType="separate"/>
      </w:r>
      <w:r w:rsidDel="00000000" w:rsidR="00000000" w:rsidRPr="00000000">
        <w:rPr>
          <w:color w:val="1155cc"/>
          <w:u w:val="single"/>
          <w:rtl w:val="0"/>
        </w:rPr>
        <w:t xml:space="preserve">Guidelines for Writing a Literature Review</w:t>
      </w:r>
    </w:p>
    <w:p w:rsidR="00000000" w:rsidDel="00000000" w:rsidP="00000000" w:rsidRDefault="00000000" w:rsidRPr="00000000" w14:paraId="00000066">
      <w:pPr>
        <w:numPr>
          <w:ilvl w:val="0"/>
          <w:numId w:val="16"/>
        </w:numPr>
        <w:ind w:left="720" w:hanging="360"/>
        <w:rPr>
          <w:u w:val="none"/>
        </w:rPr>
      </w:pPr>
      <w:r w:rsidDel="00000000" w:rsidR="00000000" w:rsidRPr="00000000">
        <w:fldChar w:fldCharType="end"/>
      </w:r>
      <w:r w:rsidDel="00000000" w:rsidR="00000000" w:rsidRPr="00000000">
        <w:rPr>
          <w:rtl w:val="0"/>
        </w:rPr>
        <w:t xml:space="preserve">In class:</w:t>
      </w:r>
      <w:r w:rsidDel="00000000" w:rsidR="00000000" w:rsidRPr="00000000">
        <w:fldChar w:fldCharType="begin"/>
        <w:instrText xml:space="preserve"> HYPERLINK "https://video.newyorker.com/watch/fireproofing-the-future-in-california" </w:instrText>
        <w:fldChar w:fldCharType="separate"/>
      </w:r>
      <w:r w:rsidDel="00000000" w:rsidR="00000000" w:rsidRPr="00000000">
        <w:rPr>
          <w:color w:val="1155cc"/>
          <w:u w:val="single"/>
          <w:rtl w:val="0"/>
        </w:rPr>
        <w:t xml:space="preserve"> Fireproofing the Future in California</w:t>
      </w:r>
    </w:p>
    <w:p w:rsidR="00000000" w:rsidDel="00000000" w:rsidP="00000000" w:rsidRDefault="00000000" w:rsidRPr="00000000" w14:paraId="00000067">
      <w:pPr>
        <w:pStyle w:val="Heading3"/>
        <w:spacing w:after="80" w:before="280" w:lineRule="auto"/>
        <w:rPr>
          <w:sz w:val="26"/>
          <w:szCs w:val="26"/>
        </w:rPr>
      </w:pPr>
      <w:bookmarkStart w:colFirst="0" w:colLast="0" w:name="_7xg8d67qq1nn" w:id="23"/>
      <w:bookmarkEnd w:id="23"/>
      <w:r w:rsidDel="00000000" w:rsidR="00000000" w:rsidRPr="00000000">
        <w:fldChar w:fldCharType="end"/>
      </w:r>
      <w:r w:rsidDel="00000000" w:rsidR="00000000" w:rsidRPr="00000000">
        <w:rPr>
          <w:sz w:val="26"/>
          <w:szCs w:val="26"/>
          <w:rtl w:val="0"/>
        </w:rPr>
        <w:t xml:space="preserve">Week Six:</w:t>
      </w:r>
    </w:p>
    <w:p w:rsidR="00000000" w:rsidDel="00000000" w:rsidP="00000000" w:rsidRDefault="00000000" w:rsidRPr="00000000" w14:paraId="00000068">
      <w:pPr>
        <w:rPr/>
      </w:pPr>
      <w:r w:rsidDel="00000000" w:rsidR="00000000" w:rsidRPr="00000000">
        <w:rPr>
          <w:rtl w:val="0"/>
        </w:rPr>
        <w:t xml:space="preserve">Day 11</w:t>
      </w:r>
    </w:p>
    <w:p w:rsidR="00000000" w:rsidDel="00000000" w:rsidP="00000000" w:rsidRDefault="00000000" w:rsidRPr="00000000" w14:paraId="00000069">
      <w:pPr>
        <w:numPr>
          <w:ilvl w:val="0"/>
          <w:numId w:val="5"/>
        </w:numPr>
        <w:ind w:left="720" w:hanging="360"/>
        <w:rPr>
          <w:u w:val="none"/>
        </w:rPr>
      </w:pPr>
      <w:r w:rsidDel="00000000" w:rsidR="00000000" w:rsidRPr="00000000">
        <w:fldChar w:fldCharType="begin"/>
        <w:instrText xml:space="preserve"> HYPERLINK "https://doi.org/10.1016/j.forsciint.2011.06.018" </w:instrText>
        <w:fldChar w:fldCharType="separate"/>
      </w:r>
      <w:r w:rsidDel="00000000" w:rsidR="00000000" w:rsidRPr="00000000">
        <w:rPr>
          <w:color w:val="1155cc"/>
          <w:u w:val="single"/>
          <w:rtl w:val="0"/>
        </w:rPr>
        <w:t xml:space="preserve">Phosphide Poisoning: A Review of Literature</w:t>
      </w:r>
    </w:p>
    <w:p w:rsidR="00000000" w:rsidDel="00000000" w:rsidP="00000000" w:rsidRDefault="00000000" w:rsidRPr="00000000" w14:paraId="0000006A">
      <w:pPr>
        <w:numPr>
          <w:ilvl w:val="0"/>
          <w:numId w:val="5"/>
        </w:numPr>
        <w:ind w:left="720" w:hanging="360"/>
        <w:rPr>
          <w:u w:val="none"/>
        </w:rPr>
      </w:pPr>
      <w:r w:rsidDel="00000000" w:rsidR="00000000" w:rsidRPr="00000000">
        <w:fldChar w:fldCharType="end"/>
      </w:r>
      <w:r w:rsidDel="00000000" w:rsidR="00000000" w:rsidRPr="00000000">
        <w:fldChar w:fldCharType="begin"/>
        <w:instrText xml:space="preserve"> HYPERLINK "https://doi.org/10.1016/j.healthpol.2010.10.017" </w:instrText>
        <w:fldChar w:fldCharType="separate"/>
      </w:r>
      <w:r w:rsidDel="00000000" w:rsidR="00000000" w:rsidRPr="00000000">
        <w:rPr>
          <w:color w:val="1155cc"/>
          <w:u w:val="single"/>
          <w:rtl w:val="0"/>
        </w:rPr>
        <w:t xml:space="preserve">Physician Dual Practice: A Review of Literature</w:t>
      </w:r>
    </w:p>
    <w:p w:rsidR="00000000" w:rsidDel="00000000" w:rsidP="00000000" w:rsidRDefault="00000000" w:rsidRPr="00000000" w14:paraId="0000006B">
      <w:pPr>
        <w:rPr/>
      </w:pPr>
      <w:r w:rsidDel="00000000" w:rsidR="00000000" w:rsidRPr="00000000">
        <w:fldChar w:fldCharType="end"/>
      </w:r>
      <w:r w:rsidDel="00000000" w:rsidR="00000000" w:rsidRPr="00000000">
        <w:rPr>
          <w:rtl w:val="0"/>
        </w:rPr>
        <w:t xml:space="preserve">Day 12</w:t>
      </w:r>
    </w:p>
    <w:p w:rsidR="00000000" w:rsidDel="00000000" w:rsidP="00000000" w:rsidRDefault="00000000" w:rsidRPr="00000000" w14:paraId="0000006C">
      <w:pPr>
        <w:numPr>
          <w:ilvl w:val="0"/>
          <w:numId w:val="27"/>
        </w:numPr>
        <w:ind w:left="720" w:hanging="360"/>
        <w:rPr>
          <w:u w:val="none"/>
        </w:rPr>
      </w:pPr>
      <w:r w:rsidDel="00000000" w:rsidR="00000000" w:rsidRPr="00000000">
        <w:rPr>
          <w:rtl w:val="0"/>
        </w:rPr>
        <w:t xml:space="preserve">Literature Review Rough Draft (Peer Review)</w:t>
      </w:r>
    </w:p>
    <w:p w:rsidR="00000000" w:rsidDel="00000000" w:rsidP="00000000" w:rsidRDefault="00000000" w:rsidRPr="00000000" w14:paraId="0000006D">
      <w:pPr>
        <w:pStyle w:val="Heading3"/>
        <w:spacing w:after="80" w:before="280" w:lineRule="auto"/>
        <w:rPr>
          <w:sz w:val="26"/>
          <w:szCs w:val="26"/>
        </w:rPr>
      </w:pPr>
      <w:bookmarkStart w:colFirst="0" w:colLast="0" w:name="_a8na2l6gfaih" w:id="24"/>
      <w:bookmarkEnd w:id="24"/>
      <w:r w:rsidDel="00000000" w:rsidR="00000000" w:rsidRPr="00000000">
        <w:rPr>
          <w:sz w:val="26"/>
          <w:szCs w:val="26"/>
          <w:rtl w:val="0"/>
        </w:rPr>
        <w:t xml:space="preserve">Week Seven:</w:t>
      </w:r>
    </w:p>
    <w:p w:rsidR="00000000" w:rsidDel="00000000" w:rsidP="00000000" w:rsidRDefault="00000000" w:rsidRPr="00000000" w14:paraId="0000006E">
      <w:pPr>
        <w:rPr/>
      </w:pPr>
      <w:r w:rsidDel="00000000" w:rsidR="00000000" w:rsidRPr="00000000">
        <w:rPr>
          <w:rtl w:val="0"/>
        </w:rPr>
        <w:t xml:space="preserve">Day 13</w:t>
      </w:r>
    </w:p>
    <w:p w:rsidR="00000000" w:rsidDel="00000000" w:rsidP="00000000" w:rsidRDefault="00000000" w:rsidRPr="00000000" w14:paraId="0000006F">
      <w:pPr>
        <w:numPr>
          <w:ilvl w:val="0"/>
          <w:numId w:val="9"/>
        </w:numPr>
        <w:ind w:left="720" w:hanging="360"/>
        <w:rPr>
          <w:u w:val="none"/>
        </w:rPr>
      </w:pPr>
      <w:r w:rsidDel="00000000" w:rsidR="00000000" w:rsidRPr="00000000">
        <w:rPr>
          <w:rtl w:val="0"/>
        </w:rPr>
        <w:t xml:space="preserve">Meet with groups for collaborative research project</w:t>
      </w:r>
    </w:p>
    <w:p w:rsidR="00000000" w:rsidDel="00000000" w:rsidP="00000000" w:rsidRDefault="00000000" w:rsidRPr="00000000" w14:paraId="00000070">
      <w:pPr>
        <w:numPr>
          <w:ilvl w:val="0"/>
          <w:numId w:val="9"/>
        </w:numPr>
        <w:ind w:left="720" w:hanging="360"/>
        <w:rPr>
          <w:u w:val="none"/>
        </w:rPr>
      </w:pPr>
      <w:r w:rsidDel="00000000" w:rsidR="00000000" w:rsidRPr="00000000">
        <w:rPr>
          <w:rtl w:val="0"/>
        </w:rPr>
        <w:t xml:space="preserve">Introduce Collaborative Research Project</w:t>
      </w:r>
    </w:p>
    <w:p w:rsidR="00000000" w:rsidDel="00000000" w:rsidP="00000000" w:rsidRDefault="00000000" w:rsidRPr="00000000" w14:paraId="00000071">
      <w:pPr>
        <w:rPr/>
      </w:pPr>
      <w:r w:rsidDel="00000000" w:rsidR="00000000" w:rsidRPr="00000000">
        <w:rPr>
          <w:rtl w:val="0"/>
        </w:rPr>
        <w:t xml:space="preserve">Day 14</w:t>
      </w:r>
    </w:p>
    <w:p w:rsidR="00000000" w:rsidDel="00000000" w:rsidP="00000000" w:rsidRDefault="00000000" w:rsidRPr="00000000" w14:paraId="00000072">
      <w:pPr>
        <w:numPr>
          <w:ilvl w:val="0"/>
          <w:numId w:val="14"/>
        </w:numPr>
        <w:ind w:left="720" w:hanging="360"/>
        <w:rPr>
          <w:u w:val="none"/>
        </w:rPr>
      </w:pPr>
      <w:r w:rsidDel="00000000" w:rsidR="00000000" w:rsidRPr="00000000">
        <w:rPr>
          <w:rtl w:val="0"/>
        </w:rPr>
        <w:t xml:space="preserve">Final Literature Review Due</w:t>
      </w:r>
    </w:p>
    <w:p w:rsidR="00000000" w:rsidDel="00000000" w:rsidP="00000000" w:rsidRDefault="00000000" w:rsidRPr="00000000" w14:paraId="00000073">
      <w:pPr>
        <w:numPr>
          <w:ilvl w:val="0"/>
          <w:numId w:val="14"/>
        </w:numPr>
        <w:ind w:left="720" w:hanging="360"/>
        <w:rPr>
          <w:u w:val="none"/>
        </w:rPr>
      </w:pPr>
      <w:r w:rsidDel="00000000" w:rsidR="00000000" w:rsidRPr="00000000">
        <w:rPr>
          <w:rtl w:val="0"/>
        </w:rPr>
        <w:t xml:space="preserve">Meet with groups for collaborative research project</w:t>
      </w:r>
    </w:p>
    <w:p w:rsidR="00000000" w:rsidDel="00000000" w:rsidP="00000000" w:rsidRDefault="00000000" w:rsidRPr="00000000" w14:paraId="00000074">
      <w:pPr>
        <w:pStyle w:val="Heading3"/>
        <w:spacing w:after="80" w:before="280" w:lineRule="auto"/>
        <w:rPr>
          <w:sz w:val="26"/>
          <w:szCs w:val="26"/>
        </w:rPr>
      </w:pPr>
      <w:bookmarkStart w:colFirst="0" w:colLast="0" w:name="_tgiqzyh07xhv" w:id="25"/>
      <w:bookmarkEnd w:id="25"/>
      <w:r w:rsidDel="00000000" w:rsidR="00000000" w:rsidRPr="00000000">
        <w:rPr>
          <w:sz w:val="26"/>
          <w:szCs w:val="26"/>
          <w:rtl w:val="0"/>
        </w:rPr>
        <w:t xml:space="preserve">**Week Eight:</w:t>
      </w:r>
    </w:p>
    <w:p w:rsidR="00000000" w:rsidDel="00000000" w:rsidP="00000000" w:rsidRDefault="00000000" w:rsidRPr="00000000" w14:paraId="00000075">
      <w:pPr>
        <w:pStyle w:val="Heading2"/>
        <w:rPr/>
      </w:pPr>
      <w:bookmarkStart w:colFirst="0" w:colLast="0" w:name="_6tdqiiinh8zi" w:id="26"/>
      <w:bookmarkEnd w:id="26"/>
      <w:r w:rsidDel="00000000" w:rsidR="00000000" w:rsidRPr="00000000">
        <w:rPr>
          <w:rtl w:val="0"/>
        </w:rPr>
        <w:t xml:space="preserve"> </w:t>
      </w:r>
    </w:p>
    <w:p w:rsidR="00000000" w:rsidDel="00000000" w:rsidP="00000000" w:rsidRDefault="00000000" w:rsidRPr="00000000" w14:paraId="00000076">
      <w:pPr>
        <w:rPr/>
      </w:pPr>
      <w:r w:rsidDel="00000000" w:rsidR="00000000" w:rsidRPr="00000000">
        <w:rPr>
          <w:rtl w:val="0"/>
        </w:rPr>
        <w:t xml:space="preserve">Day 15</w:t>
      </w:r>
    </w:p>
    <w:p w:rsidR="00000000" w:rsidDel="00000000" w:rsidP="00000000" w:rsidRDefault="00000000" w:rsidRPr="00000000" w14:paraId="00000077">
      <w:pPr>
        <w:numPr>
          <w:ilvl w:val="0"/>
          <w:numId w:val="36"/>
        </w:numPr>
        <w:ind w:left="720" w:hanging="360"/>
        <w:rPr>
          <w:u w:val="none"/>
        </w:rPr>
      </w:pPr>
      <w:r w:rsidDel="00000000" w:rsidR="00000000" w:rsidRPr="00000000">
        <w:rPr>
          <w:rtl w:val="0"/>
        </w:rPr>
        <w:t xml:space="preserve"> </w:t>
      </w:r>
    </w:p>
    <w:p w:rsidR="00000000" w:rsidDel="00000000" w:rsidP="00000000" w:rsidRDefault="00000000" w:rsidRPr="00000000" w14:paraId="00000078">
      <w:pPr>
        <w:rPr/>
      </w:pPr>
      <w:r w:rsidDel="00000000" w:rsidR="00000000" w:rsidRPr="00000000">
        <w:rPr>
          <w:rtl w:val="0"/>
        </w:rPr>
        <w:t xml:space="preserve">Day 16</w:t>
      </w:r>
    </w:p>
    <w:p w:rsidR="00000000" w:rsidDel="00000000" w:rsidP="00000000" w:rsidRDefault="00000000" w:rsidRPr="00000000" w14:paraId="00000079">
      <w:pPr>
        <w:numPr>
          <w:ilvl w:val="0"/>
          <w:numId w:val="17"/>
        </w:numPr>
        <w:ind w:left="720" w:hanging="360"/>
        <w:rPr>
          <w:u w:val="none"/>
        </w:rPr>
      </w:pPr>
      <w:r w:rsidDel="00000000" w:rsidR="00000000" w:rsidRPr="00000000">
        <w:rPr>
          <w:rtl w:val="0"/>
        </w:rPr>
        <w:t xml:space="preserve">Meet with groups for collaborative research project    </w:t>
      </w:r>
    </w:p>
    <w:p w:rsidR="00000000" w:rsidDel="00000000" w:rsidP="00000000" w:rsidRDefault="00000000" w:rsidRPr="00000000" w14:paraId="0000007A">
      <w:pPr>
        <w:pStyle w:val="Heading3"/>
        <w:spacing w:after="80" w:before="280" w:lineRule="auto"/>
        <w:rPr>
          <w:sz w:val="26"/>
          <w:szCs w:val="26"/>
        </w:rPr>
      </w:pPr>
      <w:bookmarkStart w:colFirst="0" w:colLast="0" w:name="_6f8a2rc2m1ix" w:id="27"/>
      <w:bookmarkEnd w:id="27"/>
      <w:r w:rsidDel="00000000" w:rsidR="00000000" w:rsidRPr="00000000">
        <w:rPr>
          <w:sz w:val="26"/>
          <w:szCs w:val="26"/>
          <w:rtl w:val="0"/>
        </w:rPr>
        <w:t xml:space="preserve">Week Nine:</w:t>
      </w:r>
    </w:p>
    <w:p w:rsidR="00000000" w:rsidDel="00000000" w:rsidP="00000000" w:rsidRDefault="00000000" w:rsidRPr="00000000" w14:paraId="0000007B">
      <w:pPr>
        <w:rPr/>
      </w:pPr>
      <w:r w:rsidDel="00000000" w:rsidR="00000000" w:rsidRPr="00000000">
        <w:rPr>
          <w:rtl w:val="0"/>
        </w:rPr>
        <w:t xml:space="preserve">Day 17</w:t>
      </w:r>
    </w:p>
    <w:p w:rsidR="00000000" w:rsidDel="00000000" w:rsidP="00000000" w:rsidRDefault="00000000" w:rsidRPr="00000000" w14:paraId="0000007C">
      <w:pPr>
        <w:numPr>
          <w:ilvl w:val="0"/>
          <w:numId w:val="23"/>
        </w:numPr>
        <w:ind w:left="720" w:hanging="360"/>
        <w:rPr>
          <w:u w:val="none"/>
        </w:rPr>
      </w:pPr>
      <w:r w:rsidDel="00000000" w:rsidR="00000000" w:rsidRPr="00000000">
        <w:rPr>
          <w:rtl w:val="0"/>
        </w:rPr>
        <w:t xml:space="preserve">Conferences on Group Projects</w:t>
      </w:r>
    </w:p>
    <w:p w:rsidR="00000000" w:rsidDel="00000000" w:rsidP="00000000" w:rsidRDefault="00000000" w:rsidRPr="00000000" w14:paraId="0000007D">
      <w:pPr>
        <w:rPr/>
      </w:pPr>
      <w:r w:rsidDel="00000000" w:rsidR="00000000" w:rsidRPr="00000000">
        <w:rPr>
          <w:rtl w:val="0"/>
        </w:rPr>
        <w:t xml:space="preserve">Day 18</w:t>
      </w:r>
    </w:p>
    <w:p w:rsidR="00000000" w:rsidDel="00000000" w:rsidP="00000000" w:rsidRDefault="00000000" w:rsidRPr="00000000" w14:paraId="0000007E">
      <w:pPr>
        <w:numPr>
          <w:ilvl w:val="0"/>
          <w:numId w:val="32"/>
        </w:numPr>
        <w:ind w:left="720" w:hanging="360"/>
        <w:rPr>
          <w:u w:val="none"/>
        </w:rPr>
      </w:pPr>
      <w:r w:rsidDel="00000000" w:rsidR="00000000" w:rsidRPr="00000000">
        <w:rPr>
          <w:rtl w:val="0"/>
        </w:rPr>
        <w:t xml:space="preserve">Conferences on Group Projects</w:t>
      </w:r>
    </w:p>
    <w:p w:rsidR="00000000" w:rsidDel="00000000" w:rsidP="00000000" w:rsidRDefault="00000000" w:rsidRPr="00000000" w14:paraId="0000007F">
      <w:pPr>
        <w:pStyle w:val="Heading3"/>
        <w:spacing w:after="80" w:before="280" w:lineRule="auto"/>
        <w:rPr>
          <w:sz w:val="26"/>
          <w:szCs w:val="26"/>
        </w:rPr>
      </w:pPr>
      <w:bookmarkStart w:colFirst="0" w:colLast="0" w:name="_8kzco49awhuw" w:id="28"/>
      <w:bookmarkEnd w:id="28"/>
      <w:r w:rsidDel="00000000" w:rsidR="00000000" w:rsidRPr="00000000">
        <w:rPr>
          <w:sz w:val="26"/>
          <w:szCs w:val="26"/>
          <w:rtl w:val="0"/>
        </w:rPr>
        <w:t xml:space="preserve">Week Ten:</w:t>
      </w:r>
    </w:p>
    <w:p w:rsidR="00000000" w:rsidDel="00000000" w:rsidP="00000000" w:rsidRDefault="00000000" w:rsidRPr="00000000" w14:paraId="00000080">
      <w:pPr>
        <w:rPr/>
      </w:pPr>
      <w:r w:rsidDel="00000000" w:rsidR="00000000" w:rsidRPr="00000000">
        <w:rPr>
          <w:rtl w:val="0"/>
        </w:rPr>
        <w:t xml:space="preserve">Day 19</w:t>
      </w:r>
    </w:p>
    <w:p w:rsidR="00000000" w:rsidDel="00000000" w:rsidP="00000000" w:rsidRDefault="00000000" w:rsidRPr="00000000" w14:paraId="00000081">
      <w:pPr>
        <w:numPr>
          <w:ilvl w:val="0"/>
          <w:numId w:val="18"/>
        </w:numPr>
        <w:ind w:left="720" w:hanging="360"/>
        <w:rPr>
          <w:u w:val="none"/>
        </w:rPr>
      </w:pPr>
      <w:r w:rsidDel="00000000" w:rsidR="00000000" w:rsidRPr="00000000">
        <w:rPr>
          <w:rtl w:val="0"/>
        </w:rPr>
        <w:t xml:space="preserve">Draft Collaborative Research Project Due/Peer Review</w:t>
      </w:r>
    </w:p>
    <w:p w:rsidR="00000000" w:rsidDel="00000000" w:rsidP="00000000" w:rsidRDefault="00000000" w:rsidRPr="00000000" w14:paraId="00000082">
      <w:pPr>
        <w:rPr/>
      </w:pPr>
      <w:r w:rsidDel="00000000" w:rsidR="00000000" w:rsidRPr="00000000">
        <w:rPr>
          <w:rtl w:val="0"/>
        </w:rPr>
        <w:t xml:space="preserve">Day 20</w:t>
      </w:r>
    </w:p>
    <w:p w:rsidR="00000000" w:rsidDel="00000000" w:rsidP="00000000" w:rsidRDefault="00000000" w:rsidRPr="00000000" w14:paraId="00000083">
      <w:pPr>
        <w:numPr>
          <w:ilvl w:val="0"/>
          <w:numId w:val="34"/>
        </w:numPr>
        <w:ind w:left="720" w:hanging="360"/>
        <w:rPr>
          <w:u w:val="none"/>
        </w:rPr>
      </w:pPr>
      <w:r w:rsidDel="00000000" w:rsidR="00000000" w:rsidRPr="00000000">
        <w:rPr>
          <w:rtl w:val="0"/>
        </w:rPr>
      </w:r>
    </w:p>
    <w:p w:rsidR="00000000" w:rsidDel="00000000" w:rsidP="00000000" w:rsidRDefault="00000000" w:rsidRPr="00000000" w14:paraId="00000084">
      <w:pPr>
        <w:pStyle w:val="Heading3"/>
        <w:spacing w:after="80" w:before="280" w:lineRule="auto"/>
        <w:rPr>
          <w:sz w:val="26"/>
          <w:szCs w:val="26"/>
        </w:rPr>
      </w:pPr>
      <w:bookmarkStart w:colFirst="0" w:colLast="0" w:name="_7nporgoab3f5" w:id="29"/>
      <w:bookmarkEnd w:id="29"/>
      <w:r w:rsidDel="00000000" w:rsidR="00000000" w:rsidRPr="00000000">
        <w:rPr>
          <w:sz w:val="26"/>
          <w:szCs w:val="26"/>
          <w:rtl w:val="0"/>
        </w:rPr>
        <w:t xml:space="preserve">Week Eleven:</w:t>
      </w:r>
    </w:p>
    <w:p w:rsidR="00000000" w:rsidDel="00000000" w:rsidP="00000000" w:rsidRDefault="00000000" w:rsidRPr="00000000" w14:paraId="00000085">
      <w:pPr>
        <w:rPr/>
      </w:pPr>
      <w:r w:rsidDel="00000000" w:rsidR="00000000" w:rsidRPr="00000000">
        <w:rPr>
          <w:rtl w:val="0"/>
        </w:rPr>
        <w:t xml:space="preserve">Day 21</w:t>
      </w:r>
    </w:p>
    <w:p w:rsidR="00000000" w:rsidDel="00000000" w:rsidP="00000000" w:rsidRDefault="00000000" w:rsidRPr="00000000" w14:paraId="00000086">
      <w:pPr>
        <w:numPr>
          <w:ilvl w:val="0"/>
          <w:numId w:val="4"/>
        </w:numPr>
        <w:ind w:left="720" w:hanging="360"/>
        <w:rPr>
          <w:u w:val="none"/>
        </w:rPr>
      </w:pPr>
      <w:r w:rsidDel="00000000" w:rsidR="00000000" w:rsidRPr="00000000">
        <w:rPr>
          <w:rtl w:val="0"/>
        </w:rPr>
        <w:t xml:space="preserve"> </w:t>
      </w:r>
    </w:p>
    <w:p w:rsidR="00000000" w:rsidDel="00000000" w:rsidP="00000000" w:rsidRDefault="00000000" w:rsidRPr="00000000" w14:paraId="00000087">
      <w:pPr>
        <w:rPr/>
      </w:pPr>
      <w:r w:rsidDel="00000000" w:rsidR="00000000" w:rsidRPr="00000000">
        <w:rPr>
          <w:rtl w:val="0"/>
        </w:rPr>
        <w:t xml:space="preserve">Day 22</w:t>
      </w:r>
    </w:p>
    <w:p w:rsidR="00000000" w:rsidDel="00000000" w:rsidP="00000000" w:rsidRDefault="00000000" w:rsidRPr="00000000" w14:paraId="00000088">
      <w:pPr>
        <w:numPr>
          <w:ilvl w:val="0"/>
          <w:numId w:val="29"/>
        </w:numPr>
        <w:ind w:left="720" w:hanging="360"/>
        <w:rPr>
          <w:u w:val="none"/>
        </w:rPr>
      </w:pPr>
      <w:r w:rsidDel="00000000" w:rsidR="00000000" w:rsidRPr="00000000">
        <w:rPr>
          <w:rtl w:val="0"/>
        </w:rPr>
        <w:t xml:space="preserve">Meet with groups for collaborative research project</w:t>
      </w:r>
    </w:p>
    <w:p w:rsidR="00000000" w:rsidDel="00000000" w:rsidP="00000000" w:rsidRDefault="00000000" w:rsidRPr="00000000" w14:paraId="00000089">
      <w:pPr>
        <w:pStyle w:val="Heading3"/>
        <w:spacing w:after="80" w:before="280" w:lineRule="auto"/>
        <w:rPr>
          <w:sz w:val="26"/>
          <w:szCs w:val="26"/>
        </w:rPr>
      </w:pPr>
      <w:bookmarkStart w:colFirst="0" w:colLast="0" w:name="_208h0jn77d2m" w:id="30"/>
      <w:bookmarkEnd w:id="30"/>
      <w:r w:rsidDel="00000000" w:rsidR="00000000" w:rsidRPr="00000000">
        <w:rPr>
          <w:sz w:val="26"/>
          <w:szCs w:val="26"/>
          <w:rtl w:val="0"/>
        </w:rPr>
        <w:t xml:space="preserve">Week Twelve:</w:t>
      </w:r>
    </w:p>
    <w:p w:rsidR="00000000" w:rsidDel="00000000" w:rsidP="00000000" w:rsidRDefault="00000000" w:rsidRPr="00000000" w14:paraId="0000008A">
      <w:pPr>
        <w:rPr/>
      </w:pPr>
      <w:r w:rsidDel="00000000" w:rsidR="00000000" w:rsidRPr="00000000">
        <w:rPr>
          <w:rtl w:val="0"/>
        </w:rPr>
        <w:t xml:space="preserve">Day 23</w:t>
      </w:r>
    </w:p>
    <w:p w:rsidR="00000000" w:rsidDel="00000000" w:rsidP="00000000" w:rsidRDefault="00000000" w:rsidRPr="00000000" w14:paraId="0000008B">
      <w:pPr>
        <w:numPr>
          <w:ilvl w:val="0"/>
          <w:numId w:val="10"/>
        </w:numPr>
        <w:ind w:left="720" w:hanging="360"/>
        <w:rPr>
          <w:u w:val="none"/>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Day 24</w:t>
      </w:r>
    </w:p>
    <w:p w:rsidR="00000000" w:rsidDel="00000000" w:rsidP="00000000" w:rsidRDefault="00000000" w:rsidRPr="00000000" w14:paraId="0000008D">
      <w:pPr>
        <w:numPr>
          <w:ilvl w:val="0"/>
          <w:numId w:val="31"/>
        </w:numPr>
        <w:ind w:left="720" w:hanging="360"/>
        <w:rPr>
          <w:u w:val="none"/>
        </w:rPr>
      </w:pPr>
      <w:r w:rsidDel="00000000" w:rsidR="00000000" w:rsidRPr="00000000">
        <w:rPr>
          <w:rtl w:val="0"/>
        </w:rPr>
        <w:t xml:space="preserve">Final Collaborative Research Project Due</w:t>
      </w:r>
    </w:p>
    <w:p w:rsidR="00000000" w:rsidDel="00000000" w:rsidP="00000000" w:rsidRDefault="00000000" w:rsidRPr="00000000" w14:paraId="0000008E">
      <w:pPr>
        <w:pStyle w:val="Heading3"/>
        <w:spacing w:after="80" w:before="280" w:lineRule="auto"/>
        <w:rPr>
          <w:sz w:val="26"/>
          <w:szCs w:val="26"/>
        </w:rPr>
      </w:pPr>
      <w:bookmarkStart w:colFirst="0" w:colLast="0" w:name="_9p71phnitrxd" w:id="31"/>
      <w:bookmarkEnd w:id="31"/>
      <w:r w:rsidDel="00000000" w:rsidR="00000000" w:rsidRPr="00000000">
        <w:rPr>
          <w:sz w:val="26"/>
          <w:szCs w:val="26"/>
          <w:rtl w:val="0"/>
        </w:rPr>
        <w:t xml:space="preserve">Week Thirteen:</w:t>
      </w:r>
    </w:p>
    <w:p w:rsidR="00000000" w:rsidDel="00000000" w:rsidP="00000000" w:rsidRDefault="00000000" w:rsidRPr="00000000" w14:paraId="0000008F">
      <w:pPr>
        <w:rPr/>
      </w:pPr>
      <w:r w:rsidDel="00000000" w:rsidR="00000000" w:rsidRPr="00000000">
        <w:rPr>
          <w:rtl w:val="0"/>
        </w:rPr>
        <w:t xml:space="preserve">Day 25</w:t>
      </w:r>
    </w:p>
    <w:p w:rsidR="00000000" w:rsidDel="00000000" w:rsidP="00000000" w:rsidRDefault="00000000" w:rsidRPr="00000000" w14:paraId="00000090">
      <w:pPr>
        <w:numPr>
          <w:ilvl w:val="0"/>
          <w:numId w:val="24"/>
        </w:numPr>
        <w:ind w:left="720" w:hanging="360"/>
        <w:rPr>
          <w:u w:val="none"/>
        </w:rPr>
      </w:pPr>
      <w:r w:rsidDel="00000000" w:rsidR="00000000" w:rsidRPr="00000000">
        <w:rPr>
          <w:rtl w:val="0"/>
        </w:rPr>
        <w:t xml:space="preserve">Presentation Workshop</w:t>
      </w:r>
    </w:p>
    <w:p w:rsidR="00000000" w:rsidDel="00000000" w:rsidP="00000000" w:rsidRDefault="00000000" w:rsidRPr="00000000" w14:paraId="00000091">
      <w:pPr>
        <w:rPr/>
      </w:pPr>
      <w:r w:rsidDel="00000000" w:rsidR="00000000" w:rsidRPr="00000000">
        <w:rPr>
          <w:rtl w:val="0"/>
        </w:rPr>
        <w:t xml:space="preserve">Day 26</w:t>
      </w:r>
    </w:p>
    <w:p w:rsidR="00000000" w:rsidDel="00000000" w:rsidP="00000000" w:rsidRDefault="00000000" w:rsidRPr="00000000" w14:paraId="00000092">
      <w:pPr>
        <w:numPr>
          <w:ilvl w:val="0"/>
          <w:numId w:val="26"/>
        </w:numPr>
        <w:ind w:left="720" w:hanging="360"/>
        <w:rPr>
          <w:u w:val="none"/>
        </w:rPr>
      </w:pPr>
      <w:r w:rsidDel="00000000" w:rsidR="00000000" w:rsidRPr="00000000">
        <w:rPr>
          <w:rtl w:val="0"/>
        </w:rPr>
        <w:t xml:space="preserve">Group Presentations</w:t>
      </w:r>
    </w:p>
    <w:p w:rsidR="00000000" w:rsidDel="00000000" w:rsidP="00000000" w:rsidRDefault="00000000" w:rsidRPr="00000000" w14:paraId="00000093">
      <w:pPr>
        <w:pStyle w:val="Heading3"/>
        <w:spacing w:after="80" w:before="280" w:lineRule="auto"/>
        <w:rPr>
          <w:sz w:val="26"/>
          <w:szCs w:val="26"/>
        </w:rPr>
      </w:pPr>
      <w:bookmarkStart w:colFirst="0" w:colLast="0" w:name="_l1imabzh1oww" w:id="32"/>
      <w:bookmarkEnd w:id="32"/>
      <w:r w:rsidDel="00000000" w:rsidR="00000000" w:rsidRPr="00000000">
        <w:rPr>
          <w:sz w:val="26"/>
          <w:szCs w:val="26"/>
          <w:rtl w:val="0"/>
        </w:rPr>
        <w:t xml:space="preserve">Week Fourteen:</w:t>
      </w:r>
    </w:p>
    <w:p w:rsidR="00000000" w:rsidDel="00000000" w:rsidP="00000000" w:rsidRDefault="00000000" w:rsidRPr="00000000" w14:paraId="00000094">
      <w:pPr>
        <w:rPr/>
      </w:pPr>
      <w:r w:rsidDel="00000000" w:rsidR="00000000" w:rsidRPr="00000000">
        <w:rPr>
          <w:rtl w:val="0"/>
        </w:rPr>
        <w:t xml:space="preserve">Day 27</w:t>
      </w:r>
    </w:p>
    <w:p w:rsidR="00000000" w:rsidDel="00000000" w:rsidP="00000000" w:rsidRDefault="00000000" w:rsidRPr="00000000" w14:paraId="00000095">
      <w:pPr>
        <w:numPr>
          <w:ilvl w:val="0"/>
          <w:numId w:val="20"/>
        </w:numPr>
        <w:ind w:left="720" w:hanging="360"/>
        <w:rPr>
          <w:u w:val="none"/>
        </w:rPr>
      </w:pPr>
      <w:r w:rsidDel="00000000" w:rsidR="00000000" w:rsidRPr="00000000">
        <w:rPr>
          <w:rtl w:val="0"/>
        </w:rPr>
        <w:t xml:space="preserve">Group Presentations</w:t>
      </w:r>
    </w:p>
    <w:p w:rsidR="00000000" w:rsidDel="00000000" w:rsidP="00000000" w:rsidRDefault="00000000" w:rsidRPr="00000000" w14:paraId="00000096">
      <w:pPr>
        <w:rPr/>
      </w:pPr>
      <w:r w:rsidDel="00000000" w:rsidR="00000000" w:rsidRPr="00000000">
        <w:rPr>
          <w:rtl w:val="0"/>
        </w:rPr>
        <w:t xml:space="preserve">Day 28</w:t>
      </w:r>
    </w:p>
    <w:p w:rsidR="00000000" w:rsidDel="00000000" w:rsidP="00000000" w:rsidRDefault="00000000" w:rsidRPr="00000000" w14:paraId="00000097">
      <w:pPr>
        <w:numPr>
          <w:ilvl w:val="0"/>
          <w:numId w:val="6"/>
        </w:numPr>
        <w:ind w:left="720" w:hanging="360"/>
        <w:rPr>
          <w:u w:val="none"/>
        </w:rPr>
      </w:pPr>
      <w:r w:rsidDel="00000000" w:rsidR="00000000" w:rsidRPr="00000000">
        <w:rPr>
          <w:rtl w:val="0"/>
        </w:rPr>
        <w:t xml:space="preserve">Group Presentations</w:t>
      </w:r>
    </w:p>
    <w:p w:rsidR="00000000" w:rsidDel="00000000" w:rsidP="00000000" w:rsidRDefault="00000000" w:rsidRPr="00000000" w14:paraId="00000098">
      <w:pPr>
        <w:pStyle w:val="Heading3"/>
        <w:spacing w:after="80" w:before="280" w:lineRule="auto"/>
        <w:rPr>
          <w:sz w:val="26"/>
          <w:szCs w:val="26"/>
        </w:rPr>
      </w:pPr>
      <w:bookmarkStart w:colFirst="0" w:colLast="0" w:name="_hky0evgc9xlk" w:id="33"/>
      <w:bookmarkEnd w:id="33"/>
      <w:r w:rsidDel="00000000" w:rsidR="00000000" w:rsidRPr="00000000">
        <w:rPr>
          <w:sz w:val="26"/>
          <w:szCs w:val="26"/>
          <w:rtl w:val="0"/>
        </w:rPr>
        <w:t xml:space="preserve">Week Fifteen:</w:t>
      </w:r>
    </w:p>
    <w:p w:rsidR="00000000" w:rsidDel="00000000" w:rsidP="00000000" w:rsidRDefault="00000000" w:rsidRPr="00000000" w14:paraId="00000099">
      <w:pPr>
        <w:rPr/>
      </w:pPr>
      <w:r w:rsidDel="00000000" w:rsidR="00000000" w:rsidRPr="00000000">
        <w:rPr>
          <w:rtl w:val="0"/>
        </w:rPr>
        <w:t xml:space="preserve">Day 29</w:t>
      </w:r>
    </w:p>
    <w:p w:rsidR="00000000" w:rsidDel="00000000" w:rsidP="00000000" w:rsidRDefault="00000000" w:rsidRPr="00000000" w14:paraId="0000009A">
      <w:pPr>
        <w:numPr>
          <w:ilvl w:val="0"/>
          <w:numId w:val="12"/>
        </w:numPr>
        <w:ind w:left="720" w:hanging="360"/>
        <w:rPr>
          <w:u w:val="none"/>
        </w:rPr>
      </w:pPr>
      <w:r w:rsidDel="00000000" w:rsidR="00000000" w:rsidRPr="00000000">
        <w:rPr>
          <w:rtl w:val="0"/>
        </w:rPr>
        <w:t xml:space="preserve">Portfolio Workshop</w:t>
      </w:r>
    </w:p>
    <w:p w:rsidR="00000000" w:rsidDel="00000000" w:rsidP="00000000" w:rsidRDefault="00000000" w:rsidRPr="00000000" w14:paraId="0000009B">
      <w:pPr>
        <w:rPr/>
      </w:pPr>
      <w:r w:rsidDel="00000000" w:rsidR="00000000" w:rsidRPr="00000000">
        <w:rPr>
          <w:rtl w:val="0"/>
        </w:rPr>
        <w:t xml:space="preserve">Day 30</w:t>
      </w:r>
    </w:p>
    <w:p w:rsidR="00000000" w:rsidDel="00000000" w:rsidP="00000000" w:rsidRDefault="00000000" w:rsidRPr="00000000" w14:paraId="0000009C">
      <w:pPr>
        <w:numPr>
          <w:ilvl w:val="0"/>
          <w:numId w:val="33"/>
        </w:numPr>
        <w:ind w:left="720" w:hanging="360"/>
        <w:rPr>
          <w:u w:val="none"/>
        </w:rPr>
      </w:pPr>
      <w:r w:rsidDel="00000000" w:rsidR="00000000" w:rsidRPr="00000000">
        <w:rPr>
          <w:rtl w:val="0"/>
        </w:rPr>
        <w:t xml:space="preserve">Reflective in-class exercise and e-portfolio workshop</w:t>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pStyle w:val="Heading2"/>
        <w:rPr/>
      </w:pPr>
      <w:bookmarkStart w:colFirst="0" w:colLast="0" w:name="_49nbzsqlxlhz" w:id="34"/>
      <w:bookmarkEnd w:id="34"/>
      <w:r w:rsidDel="00000000" w:rsidR="00000000" w:rsidRPr="00000000">
        <w:rPr>
          <w:rtl w:val="0"/>
        </w:rPr>
        <w:t xml:space="preserve">**Readings for weeks 8-13 will vary based upon the final project. Recommended readings for each project choice are listed below:</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pStyle w:val="Heading3"/>
        <w:keepNext w:val="0"/>
        <w:keepLines w:val="0"/>
        <w:spacing w:after="80" w:before="280" w:lineRule="auto"/>
        <w:rPr>
          <w:sz w:val="26"/>
          <w:szCs w:val="26"/>
        </w:rPr>
      </w:pPr>
      <w:bookmarkStart w:colFirst="0" w:colLast="0" w:name="_ehif97ehje54" w:id="35"/>
      <w:bookmarkEnd w:id="35"/>
      <w:r w:rsidDel="00000000" w:rsidR="00000000" w:rsidRPr="00000000">
        <w:rPr>
          <w:sz w:val="26"/>
          <w:szCs w:val="26"/>
          <w:rtl w:val="0"/>
        </w:rPr>
        <w:t xml:space="preserve">Rhetorical Analysis</w:t>
      </w:r>
    </w:p>
    <w:p w:rsidR="00000000" w:rsidDel="00000000" w:rsidP="00000000" w:rsidRDefault="00000000" w:rsidRPr="00000000" w14:paraId="000000A1">
      <w:pPr>
        <w:numPr>
          <w:ilvl w:val="0"/>
          <w:numId w:val="7"/>
        </w:numPr>
        <w:spacing w:after="0" w:afterAutospacing="0" w:before="240" w:lineRule="auto"/>
        <w:ind w:left="720" w:hanging="360"/>
      </w:pPr>
      <w:r w:rsidDel="00000000" w:rsidR="00000000" w:rsidRPr="00000000">
        <w:fldChar w:fldCharType="begin"/>
        <w:instrText xml:space="preserve"> HYPERLINK "https://northeastern.digication.com/unbelievable_work_by_courtney_poletti/UNICEF_rhetorical_analysis_FINAL" </w:instrText>
        <w:fldChar w:fldCharType="separate"/>
      </w:r>
      <w:r w:rsidDel="00000000" w:rsidR="00000000" w:rsidRPr="00000000">
        <w:rPr>
          <w:color w:val="1155cc"/>
          <w:u w:val="single"/>
          <w:rtl w:val="0"/>
        </w:rPr>
        <w:t xml:space="preserve">Student Sample</w:t>
      </w:r>
    </w:p>
    <w:p w:rsidR="00000000" w:rsidDel="00000000" w:rsidP="00000000" w:rsidRDefault="00000000" w:rsidRPr="00000000" w14:paraId="000000A2">
      <w:pPr>
        <w:numPr>
          <w:ilvl w:val="0"/>
          <w:numId w:val="7"/>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"https://writingcommons.org/chapters/professional-technical-communication/audience-analysis/1218-audience-analysis-primary-secondary-and-hidden-audiences" </w:instrText>
        <w:fldChar w:fldCharType="separate"/>
      </w:r>
      <w:r w:rsidDel="00000000" w:rsidR="00000000" w:rsidRPr="00000000">
        <w:rPr>
          <w:color w:val="1155cc"/>
          <w:u w:val="single"/>
          <w:rtl w:val="0"/>
        </w:rPr>
        <w:t xml:space="preserve">Audience Analysis</w:t>
      </w:r>
    </w:p>
    <w:p w:rsidR="00000000" w:rsidDel="00000000" w:rsidP="00000000" w:rsidRDefault="00000000" w:rsidRPr="00000000" w14:paraId="000000A3">
      <w:pPr>
        <w:numPr>
          <w:ilvl w:val="0"/>
          <w:numId w:val="7"/>
        </w:numPr>
        <w:spacing w:after="240" w:before="0" w:beforeAutospacing="0" w:lineRule="auto"/>
        <w:ind w:left="720" w:hanging="360"/>
      </w:pPr>
      <w:r w:rsidDel="00000000" w:rsidR="00000000" w:rsidRPr="00000000">
        <w:fldChar w:fldCharType="end"/>
      </w:r>
      <w:r w:rsidDel="00000000" w:rsidR="00000000" w:rsidRPr="00000000">
        <w:fldChar w:fldCharType="begin"/>
        <w:instrText xml:space="preserve"> HYPERLINK "https://www.huffpost.com/entry/co-sleeping-ad-baby-knife-dangers_n_1097170" </w:instrText>
        <w:fldChar w:fldCharType="separate"/>
      </w:r>
      <w:r w:rsidDel="00000000" w:rsidR="00000000" w:rsidRPr="00000000">
        <w:rPr>
          <w:color w:val="1155cc"/>
          <w:u w:val="single"/>
          <w:rtl w:val="0"/>
        </w:rPr>
        <w:t xml:space="preserve">Public Awareness Campaign Example: Co-Sleeping</w:t>
      </w:r>
    </w:p>
    <w:p w:rsidR="00000000" w:rsidDel="00000000" w:rsidP="00000000" w:rsidRDefault="00000000" w:rsidRPr="00000000" w14:paraId="000000A4">
      <w:pPr>
        <w:pStyle w:val="Heading3"/>
        <w:keepNext w:val="0"/>
        <w:keepLines w:val="0"/>
        <w:spacing w:after="80" w:before="280" w:lineRule="auto"/>
        <w:rPr>
          <w:sz w:val="26"/>
          <w:szCs w:val="26"/>
        </w:rPr>
      </w:pPr>
      <w:bookmarkStart w:colFirst="0" w:colLast="0" w:name="_bpb6zkezkbpz" w:id="36"/>
      <w:bookmarkEnd w:id="36"/>
      <w:r w:rsidDel="00000000" w:rsidR="00000000" w:rsidRPr="00000000">
        <w:fldChar w:fldCharType="end"/>
      </w:r>
      <w:r w:rsidDel="00000000" w:rsidR="00000000" w:rsidRPr="00000000">
        <w:rPr>
          <w:sz w:val="26"/>
          <w:szCs w:val="26"/>
          <w:rtl w:val="0"/>
        </w:rPr>
        <w:t xml:space="preserve">Literature Review</w:t>
      </w:r>
    </w:p>
    <w:p w:rsidR="00000000" w:rsidDel="00000000" w:rsidP="00000000" w:rsidRDefault="00000000" w:rsidRPr="00000000" w14:paraId="000000A5">
      <w:pPr>
        <w:numPr>
          <w:ilvl w:val="0"/>
          <w:numId w:val="15"/>
        </w:numPr>
        <w:spacing w:after="240" w:before="240" w:lineRule="auto"/>
        <w:ind w:left="720" w:hanging="360"/>
      </w:pPr>
      <w:r w:rsidDel="00000000" w:rsidR="00000000" w:rsidRPr="00000000">
        <w:fldChar w:fldCharType="begin"/>
        <w:instrText xml:space="preserve"> HYPERLINK "https://www.rhime.in/ojs/index.php/rhime/article/view/22/4" </w:instrText>
        <w:fldChar w:fldCharType="separate"/>
      </w:r>
      <w:r w:rsidDel="00000000" w:rsidR="00000000" w:rsidRPr="00000000">
        <w:rPr>
          <w:color w:val="1155cc"/>
          <w:u w:val="single"/>
          <w:rtl w:val="0"/>
        </w:rPr>
        <w:t xml:space="preserve">Writing the Literature Review: Rasgulla as Metaphor</w:t>
      </w:r>
    </w:p>
    <w:p w:rsidR="00000000" w:rsidDel="00000000" w:rsidP="00000000" w:rsidRDefault="00000000" w:rsidRPr="00000000" w14:paraId="000000A6">
      <w:pPr>
        <w:pStyle w:val="Heading3"/>
        <w:keepNext w:val="0"/>
        <w:keepLines w:val="0"/>
        <w:spacing w:after="80" w:before="280" w:lineRule="auto"/>
        <w:rPr>
          <w:sz w:val="26"/>
          <w:szCs w:val="26"/>
        </w:rPr>
      </w:pPr>
      <w:bookmarkStart w:colFirst="0" w:colLast="0" w:name="_acumwo8o9nkm" w:id="37"/>
      <w:bookmarkEnd w:id="37"/>
      <w:r w:rsidDel="00000000" w:rsidR="00000000" w:rsidRPr="00000000">
        <w:fldChar w:fldCharType="end"/>
      </w:r>
      <w:r w:rsidDel="00000000" w:rsidR="00000000" w:rsidRPr="00000000">
        <w:rPr>
          <w:sz w:val="26"/>
          <w:szCs w:val="26"/>
          <w:rtl w:val="0"/>
        </w:rPr>
        <w:t xml:space="preserve">Articles and Videos</w:t>
      </w:r>
    </w:p>
    <w:p w:rsidR="00000000" w:rsidDel="00000000" w:rsidP="00000000" w:rsidRDefault="00000000" w:rsidRPr="00000000" w14:paraId="000000A7">
      <w:pPr>
        <w:numPr>
          <w:ilvl w:val="0"/>
          <w:numId w:val="3"/>
        </w:numPr>
        <w:spacing w:after="0" w:afterAutospacing="0" w:before="240" w:lineRule="auto"/>
        <w:ind w:left="720" w:hanging="360"/>
      </w:pPr>
      <w:r w:rsidDel="00000000" w:rsidR="00000000" w:rsidRPr="00000000">
        <w:fldChar w:fldCharType="begin"/>
        <w:instrText xml:space="preserve"> HYPERLINK "https://www.scientificamerican.com/article/mosquito-borne-disease-could-threaten-half-the-globe-by-2050/" </w:instrText>
        <w:fldChar w:fldCharType="separate"/>
      </w:r>
      <w:r w:rsidDel="00000000" w:rsidR="00000000" w:rsidRPr="00000000">
        <w:rPr>
          <w:color w:val="1155cc"/>
          <w:u w:val="single"/>
          <w:rtl w:val="0"/>
        </w:rPr>
        <w:t xml:space="preserve">Mosquito Borne Illness Could Threaten Half the Globe by 2050</w:t>
      </w:r>
    </w:p>
    <w:p w:rsidR="00000000" w:rsidDel="00000000" w:rsidP="00000000" w:rsidRDefault="00000000" w:rsidRPr="00000000" w14:paraId="000000A8">
      <w:pPr>
        <w:numPr>
          <w:ilvl w:val="0"/>
          <w:numId w:val="3"/>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"https://blogs.scientificamerican.com/observations/we-cant-solve-climate-change-without-nuclear-power/" </w:instrText>
        <w:fldChar w:fldCharType="separate"/>
      </w:r>
      <w:r w:rsidDel="00000000" w:rsidR="00000000" w:rsidRPr="00000000">
        <w:rPr>
          <w:color w:val="1155cc"/>
          <w:u w:val="single"/>
          <w:rtl w:val="0"/>
        </w:rPr>
        <w:t xml:space="preserve">We Can't Solve Climate Change Without Nuclear Power</w:t>
      </w:r>
    </w:p>
    <w:p w:rsidR="00000000" w:rsidDel="00000000" w:rsidP="00000000" w:rsidRDefault="00000000" w:rsidRPr="00000000" w14:paraId="000000A9">
      <w:pPr>
        <w:numPr>
          <w:ilvl w:val="0"/>
          <w:numId w:val="3"/>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"https://www.sciencemag.org/news/2019/05/cats-rival-dogs-many-tests-social-smarts-anyone-brave-enough-study-them%E2%80%8B" </w:instrText>
        <w:fldChar w:fldCharType="separate"/>
      </w:r>
      <w:r w:rsidDel="00000000" w:rsidR="00000000" w:rsidRPr="00000000">
        <w:rPr>
          <w:color w:val="1155cc"/>
          <w:u w:val="single"/>
          <w:rtl w:val="0"/>
        </w:rPr>
        <w:t xml:space="preserve">Cats rival dogs on many tests of social smarts. But is anyone brave enough to study them?</w:t>
      </w:r>
    </w:p>
    <w:p w:rsidR="00000000" w:rsidDel="00000000" w:rsidP="00000000" w:rsidRDefault="00000000" w:rsidRPr="00000000" w14:paraId="000000AA">
      <w:pPr>
        <w:numPr>
          <w:ilvl w:val="0"/>
          <w:numId w:val="3"/>
        </w:numPr>
        <w:spacing w:after="240" w:before="0" w:beforeAutospacing="0" w:lineRule="auto"/>
        <w:ind w:left="720" w:hanging="360"/>
      </w:pPr>
      <w:r w:rsidDel="00000000" w:rsidR="00000000" w:rsidRPr="00000000">
        <w:fldChar w:fldCharType="end"/>
      </w:r>
      <w:r w:rsidDel="00000000" w:rsidR="00000000" w:rsidRPr="00000000">
        <w:fldChar w:fldCharType="begin"/>
        <w:instrText xml:space="preserve"> HYPERLINK "https://video.newyorker.com/watch/planting-trees-to-fight-flooding" </w:instrText>
        <w:fldChar w:fldCharType="separate"/>
      </w:r>
      <w:r w:rsidDel="00000000" w:rsidR="00000000" w:rsidRPr="00000000">
        <w:rPr>
          <w:color w:val="1155cc"/>
          <w:u w:val="single"/>
          <w:rtl w:val="0"/>
        </w:rPr>
        <w:t xml:space="preserve">Video: Planting Trees to Fight Flooding</w:t>
      </w:r>
    </w:p>
    <w:p w:rsidR="00000000" w:rsidDel="00000000" w:rsidP="00000000" w:rsidRDefault="00000000" w:rsidRPr="00000000" w14:paraId="000000AB">
      <w:pPr>
        <w:pStyle w:val="Heading3"/>
        <w:keepNext w:val="0"/>
        <w:keepLines w:val="0"/>
        <w:spacing w:after="80" w:before="280" w:lineRule="auto"/>
        <w:rPr>
          <w:sz w:val="26"/>
          <w:szCs w:val="26"/>
        </w:rPr>
      </w:pPr>
      <w:bookmarkStart w:colFirst="0" w:colLast="0" w:name="_nakkyorgtx0o" w:id="38"/>
      <w:bookmarkEnd w:id="38"/>
      <w:r w:rsidDel="00000000" w:rsidR="00000000" w:rsidRPr="00000000">
        <w:fldChar w:fldCharType="end"/>
      </w:r>
      <w:r w:rsidDel="00000000" w:rsidR="00000000" w:rsidRPr="00000000">
        <w:rPr>
          <w:sz w:val="26"/>
          <w:szCs w:val="26"/>
          <w:rtl w:val="0"/>
        </w:rPr>
        <w:t xml:space="preserve">Children's Book Final Assignment</w:t>
      </w:r>
    </w:p>
    <w:p w:rsidR="00000000" w:rsidDel="00000000" w:rsidP="00000000" w:rsidRDefault="00000000" w:rsidRPr="00000000" w14:paraId="000000AC">
      <w:pPr>
        <w:numPr>
          <w:ilvl w:val="0"/>
          <w:numId w:val="8"/>
        </w:numPr>
        <w:spacing w:after="0" w:afterAutospacing="0" w:before="240" w:lineRule="auto"/>
        <w:ind w:left="720" w:hanging="360"/>
      </w:pPr>
      <w:r w:rsidDel="00000000" w:rsidR="00000000" w:rsidRPr="00000000">
        <w:rPr>
          <w:rtl w:val="0"/>
        </w:rPr>
        <w:t xml:space="preserve">Suggested activity: have students do an informal rhetorical analysis of an example children's book about science</w:t>
      </w:r>
    </w:p>
    <w:p w:rsidR="00000000" w:rsidDel="00000000" w:rsidP="00000000" w:rsidRDefault="00000000" w:rsidRPr="00000000" w14:paraId="000000AD">
      <w:pPr>
        <w:numPr>
          <w:ilvl w:val="0"/>
          <w:numId w:val="8"/>
        </w:numPr>
        <w:spacing w:after="0" w:afterAutospacing="0" w:before="0" w:beforeAutospacing="0" w:lineRule="auto"/>
        <w:ind w:left="720" w:hanging="360"/>
      </w:pPr>
      <w:r w:rsidDel="00000000" w:rsidR="00000000" w:rsidRPr="00000000">
        <w:rPr>
          <w:rtl w:val="0"/>
        </w:rPr>
        <w:t xml:space="preserve">Suggested activity:</w:t>
      </w:r>
      <w:hyperlink r:id="rId10">
        <w:r w:rsidDel="00000000" w:rsidR="00000000" w:rsidRPr="00000000">
          <w:rPr>
            <w:rtl w:val="0"/>
          </w:rPr>
          <w:t xml:space="preserve"> </w:t>
        </w:r>
      </w:hyperlink>
      <w:r w:rsidDel="00000000" w:rsidR="00000000" w:rsidRPr="00000000">
        <w:fldChar w:fldCharType="begin"/>
        <w:instrText xml:space="preserve"> HYPERLINK "http://www.readwritethink.org/files/resources/lesson_images/lesson1022/ChildrensBookReviewGuide.pdf" </w:instrText>
        <w:fldChar w:fldCharType="separate"/>
      </w:r>
      <w:r w:rsidDel="00000000" w:rsidR="00000000" w:rsidRPr="00000000">
        <w:rPr>
          <w:color w:val="1155cc"/>
          <w:u w:val="single"/>
          <w:rtl w:val="0"/>
        </w:rPr>
        <w:t xml:space="preserve">Review a children's book</w:t>
      </w:r>
    </w:p>
    <w:p w:rsidR="00000000" w:rsidDel="00000000" w:rsidP="00000000" w:rsidRDefault="00000000" w:rsidRPr="00000000" w14:paraId="000000AE">
      <w:pPr>
        <w:numPr>
          <w:ilvl w:val="0"/>
          <w:numId w:val="8"/>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"https://science.sciencemag.org/content/362/6419/1104" </w:instrText>
        <w:fldChar w:fldCharType="separate"/>
      </w:r>
      <w:r w:rsidDel="00000000" w:rsidR="00000000" w:rsidRPr="00000000">
        <w:rPr>
          <w:color w:val="1155cc"/>
          <w:u w:val="single"/>
          <w:rtl w:val="0"/>
        </w:rPr>
        <w:t xml:space="preserve">Books for Budding Scientists (A good list of examples)</w:t>
      </w:r>
    </w:p>
    <w:p w:rsidR="00000000" w:rsidDel="00000000" w:rsidP="00000000" w:rsidRDefault="00000000" w:rsidRPr="00000000" w14:paraId="000000AF">
      <w:pPr>
        <w:numPr>
          <w:ilvl w:val="0"/>
          <w:numId w:val="8"/>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"https://physicstoday.scitation.org/doi/pdf/10.1063/1.3034647" </w:instrText>
        <w:fldChar w:fldCharType="separate"/>
      </w:r>
      <w:r w:rsidDel="00000000" w:rsidR="00000000" w:rsidRPr="00000000">
        <w:rPr>
          <w:color w:val="1155cc"/>
          <w:u w:val="single"/>
          <w:rtl w:val="0"/>
        </w:rPr>
        <w:t xml:space="preserve">The Science in Children's Books</w:t>
      </w:r>
    </w:p>
    <w:p w:rsidR="00000000" w:rsidDel="00000000" w:rsidP="00000000" w:rsidRDefault="00000000" w:rsidRPr="00000000" w14:paraId="000000B0">
      <w:pPr>
        <w:numPr>
          <w:ilvl w:val="0"/>
          <w:numId w:val="8"/>
        </w:numPr>
        <w:spacing w:after="240" w:before="0" w:beforeAutospacing="0" w:lineRule="auto"/>
        <w:ind w:left="720" w:hanging="360"/>
      </w:pPr>
      <w:r w:rsidDel="00000000" w:rsidR="00000000" w:rsidRPr="00000000">
        <w:fldChar w:fldCharType="end"/>
      </w:r>
      <w:r w:rsidDel="00000000" w:rsidR="00000000" w:rsidRPr="00000000">
        <w:fldChar w:fldCharType="begin"/>
        <w:instrText xml:space="preserve"> HYPERLINK "https://onesearch.cuny.edu/permalink/f/1sbhbm3/TN_ericEJ271115" </w:instrText>
        <w:fldChar w:fldCharType="separate"/>
      </w:r>
      <w:r w:rsidDel="00000000" w:rsidR="00000000" w:rsidRPr="00000000">
        <w:rPr>
          <w:color w:val="1155cc"/>
          <w:u w:val="single"/>
          <w:rtl w:val="0"/>
        </w:rPr>
        <w:t xml:space="preserve">Using Children's Books to Clarify Science Concepts in Early Childhood Programs</w:t>
      </w:r>
    </w:p>
    <w:p w:rsidR="00000000" w:rsidDel="00000000" w:rsidP="00000000" w:rsidRDefault="00000000" w:rsidRPr="00000000" w14:paraId="000000B1">
      <w:pPr>
        <w:pStyle w:val="Heading3"/>
        <w:keepNext w:val="0"/>
        <w:keepLines w:val="0"/>
        <w:spacing w:after="80" w:before="280" w:lineRule="auto"/>
        <w:rPr>
          <w:sz w:val="26"/>
          <w:szCs w:val="26"/>
        </w:rPr>
      </w:pPr>
      <w:bookmarkStart w:colFirst="0" w:colLast="0" w:name="_pq2u8bi6umpy" w:id="39"/>
      <w:bookmarkEnd w:id="39"/>
      <w:r w:rsidDel="00000000" w:rsidR="00000000" w:rsidRPr="00000000">
        <w:fldChar w:fldCharType="end"/>
      </w:r>
      <w:r w:rsidDel="00000000" w:rsidR="00000000" w:rsidRPr="00000000">
        <w:rPr>
          <w:sz w:val="26"/>
          <w:szCs w:val="26"/>
          <w:rtl w:val="0"/>
        </w:rPr>
        <w:t xml:space="preserve">Public Awareness Campaign Final Assignment</w:t>
      </w:r>
    </w:p>
    <w:p w:rsidR="00000000" w:rsidDel="00000000" w:rsidP="00000000" w:rsidRDefault="00000000" w:rsidRPr="00000000" w14:paraId="000000B2">
      <w:pPr>
        <w:numPr>
          <w:ilvl w:val="0"/>
          <w:numId w:val="28"/>
        </w:numPr>
        <w:spacing w:after="0" w:afterAutospacing="0" w:before="240" w:lineRule="auto"/>
        <w:ind w:left="720" w:hanging="360"/>
      </w:pPr>
      <w:r w:rsidDel="00000000" w:rsidR="00000000" w:rsidRPr="00000000">
        <w:fldChar w:fldCharType="begin"/>
        <w:instrText xml:space="preserve"> HYPERLINK "https://www.cambridge.org/core/services/aop-cambridge-core/content/view/AB19DAAFADF96B7469C8611917493685/S0950268817002850a.pdf/assessing_the_impact_of_public_education_on_a_preventable_zoonotic_disease_rabies.pdf" </w:instrText>
        <w:fldChar w:fldCharType="separate"/>
      </w:r>
      <w:r w:rsidDel="00000000" w:rsidR="00000000" w:rsidRPr="00000000">
        <w:rPr>
          <w:color w:val="1155cc"/>
          <w:u w:val="single"/>
          <w:rtl w:val="0"/>
        </w:rPr>
        <w:t xml:space="preserve">Assessing the Impact of Public Education on a Preventable Zoonotic Disease: Rabies</w:t>
      </w:r>
    </w:p>
    <w:p w:rsidR="00000000" w:rsidDel="00000000" w:rsidP="00000000" w:rsidRDefault="00000000" w:rsidRPr="00000000" w14:paraId="000000B3">
      <w:pPr>
        <w:numPr>
          <w:ilvl w:val="0"/>
          <w:numId w:val="28"/>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"https://www.washingtonpost.com/national/health-science/instagram-public-awareness-campaign-aims-for-real-talk-about-mental-health/2019/05/24/cecfba8e-7cb5-11e9-8ede-f4abf521ef17_story.html?noredirect=on&amp;utm_term=.d3ad11393e55" </w:instrText>
        <w:fldChar w:fldCharType="separate"/>
      </w:r>
      <w:r w:rsidDel="00000000" w:rsidR="00000000" w:rsidRPr="00000000">
        <w:rPr>
          <w:color w:val="1155cc"/>
          <w:u w:val="single"/>
          <w:rtl w:val="0"/>
        </w:rPr>
        <w:t xml:space="preserve">Instagram Public Awareness Campaign Aims for Real Talk About Mental Health</w:t>
      </w:r>
    </w:p>
    <w:p w:rsidR="00000000" w:rsidDel="00000000" w:rsidP="00000000" w:rsidRDefault="00000000" w:rsidRPr="00000000" w14:paraId="000000B4">
      <w:pPr>
        <w:numPr>
          <w:ilvl w:val="0"/>
          <w:numId w:val="28"/>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"https://ssir.org/articles/entry/stop_raising_awareness_already" </w:instrText>
        <w:fldChar w:fldCharType="separate"/>
      </w:r>
      <w:r w:rsidDel="00000000" w:rsidR="00000000" w:rsidRPr="00000000">
        <w:rPr>
          <w:color w:val="1155cc"/>
          <w:u w:val="single"/>
          <w:rtl w:val="0"/>
        </w:rPr>
        <w:t xml:space="preserve">Stop Raising Awareness Already</w:t>
      </w:r>
    </w:p>
    <w:p w:rsidR="00000000" w:rsidDel="00000000" w:rsidP="00000000" w:rsidRDefault="00000000" w:rsidRPr="00000000" w14:paraId="000000B5">
      <w:pPr>
        <w:numPr>
          <w:ilvl w:val="0"/>
          <w:numId w:val="28"/>
        </w:numPr>
        <w:spacing w:after="0" w:afterAutospacing="0" w:before="0" w:beforeAutospacing="0" w:lineRule="auto"/>
        <w:ind w:left="720" w:hanging="360"/>
      </w:pPr>
      <w:r w:rsidDel="00000000" w:rsidR="00000000" w:rsidRPr="00000000">
        <w:fldChar w:fldCharType="end"/>
      </w:r>
      <w:r w:rsidDel="00000000" w:rsidR="00000000" w:rsidRPr="00000000">
        <w:fldChar w:fldCharType="begin"/>
        <w:instrText xml:space="preserve"> HYPERLINK "https://www.nih.gov/about-nih/selected-nih-education-awareness-campaigns" </w:instrText>
        <w:fldChar w:fldCharType="separate"/>
      </w:r>
      <w:r w:rsidDel="00000000" w:rsidR="00000000" w:rsidRPr="00000000">
        <w:rPr>
          <w:color w:val="1155cc"/>
          <w:u w:val="single"/>
          <w:rtl w:val="0"/>
        </w:rPr>
        <w:t xml:space="preserve">NIH Education and Awareness Campaigns (examples)</w:t>
      </w:r>
    </w:p>
    <w:p w:rsidR="00000000" w:rsidDel="00000000" w:rsidP="00000000" w:rsidRDefault="00000000" w:rsidRPr="00000000" w14:paraId="000000B6">
      <w:pPr>
        <w:numPr>
          <w:ilvl w:val="0"/>
          <w:numId w:val="28"/>
        </w:numPr>
        <w:spacing w:after="240" w:before="0" w:beforeAutospacing="0" w:lineRule="auto"/>
        <w:ind w:left="720" w:hanging="360"/>
      </w:pPr>
      <w:r w:rsidDel="00000000" w:rsidR="00000000" w:rsidRPr="00000000">
        <w:fldChar w:fldCharType="end"/>
      </w:r>
      <w:r w:rsidDel="00000000" w:rsidR="00000000" w:rsidRPr="00000000">
        <w:fldChar w:fldCharType="begin"/>
        <w:instrText xml:space="preserve"> HYPERLINK "https://www.rethinkingdrinking.niaaa.nih.gov/" </w:instrText>
        <w:fldChar w:fldCharType="separate"/>
      </w:r>
      <w:r w:rsidDel="00000000" w:rsidR="00000000" w:rsidRPr="00000000">
        <w:rPr>
          <w:color w:val="1155cc"/>
          <w:u w:val="single"/>
          <w:rtl w:val="0"/>
        </w:rPr>
        <w:t xml:space="preserve">Rethinking Drinking (example)</w:t>
      </w:r>
    </w:p>
    <w:p w:rsidR="00000000" w:rsidDel="00000000" w:rsidP="00000000" w:rsidRDefault="00000000" w:rsidRPr="00000000" w14:paraId="000000B7">
      <w:pPr>
        <w:rPr/>
      </w:pPr>
      <w:r w:rsidDel="00000000" w:rsidR="00000000" w:rsidRPr="00000000">
        <w:fldChar w:fldCharType="end"/>
      </w:r>
      <w:r w:rsidDel="00000000" w:rsidR="00000000" w:rsidRPr="00000000">
        <w:rPr>
          <w:rtl w:val="0"/>
        </w:rPr>
      </w:r>
    </w:p>
    <w:p w:rsidR="00000000" w:rsidDel="00000000" w:rsidP="00000000" w:rsidRDefault="00000000" w:rsidRPr="00000000" w14:paraId="000000B8">
      <w:pPr>
        <w:pStyle w:val="Heading2"/>
        <w:rPr/>
      </w:pPr>
      <w:bookmarkStart w:colFirst="0" w:colLast="0" w:name="_r50ezf7j379u" w:id="40"/>
      <w:bookmarkEnd w:id="4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readwritethink.org/files/resources/lesson_images/lesson1022/ChildrensBookReviewGuide.pdf" TargetMode="External"/><Relationship Id="rId9" Type="http://schemas.openxmlformats.org/officeDocument/2006/relationships/hyperlink" Target="https://www.ccny.cuny.edu/writing/how-do-i-sign-see-tutor" TargetMode="External"/><Relationship Id="rId5" Type="http://schemas.openxmlformats.org/officeDocument/2006/relationships/styles" Target="styles.xml"/><Relationship Id="rId6" Type="http://schemas.openxmlformats.org/officeDocument/2006/relationships/hyperlink" Target="http://www.ccny.cuny.edu/gateway/" TargetMode="External"/><Relationship Id="rId7" Type="http://schemas.openxmlformats.org/officeDocument/2006/relationships/hyperlink" Target="http://www.ccny.cuny.edu/accessability/" TargetMode="External"/><Relationship Id="rId8" Type="http://schemas.openxmlformats.org/officeDocument/2006/relationships/hyperlink" Target="http://http//www.ccny.cuny.edu/ss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